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E5" w:rsidRPr="00465962" w:rsidRDefault="005900E5" w:rsidP="00245512">
      <w:pPr>
        <w:pStyle w:val="30"/>
        <w:spacing w:after="156" w:line="600" w:lineRule="exact"/>
        <w:rPr>
          <w:sz w:val="52"/>
          <w:szCs w:val="52"/>
        </w:rPr>
      </w:pPr>
      <w:r w:rsidRPr="00465962">
        <w:rPr>
          <w:rFonts w:hint="eastAsia"/>
          <w:b/>
          <w:bCs/>
          <w:sz w:val="52"/>
          <w:szCs w:val="52"/>
        </w:rPr>
        <w:t>中 山 大 学 新 华 学 院</w:t>
      </w:r>
    </w:p>
    <w:p w:rsidR="005900E5" w:rsidRPr="00465962" w:rsidRDefault="00450984" w:rsidP="005900E5">
      <w:pPr>
        <w:spacing w:after="50" w:line="600" w:lineRule="exact"/>
        <w:jc w:val="center"/>
        <w:rPr>
          <w:rFonts w:ascii="仿宋_GB2312" w:eastAsia="仿宋_GB2312" w:hAnsi="宋体"/>
          <w:sz w:val="40"/>
          <w:szCs w:val="40"/>
        </w:rPr>
      </w:pPr>
      <w:r w:rsidRPr="00450984">
        <w:rPr>
          <w:rFonts w:ascii="仿宋" w:eastAsia="仿宋" w:hAnsi="仿宋" w:cs="仿宋" w:hint="eastAsia"/>
          <w:sz w:val="40"/>
          <w:szCs w:val="40"/>
          <w:u w:val="single"/>
        </w:rPr>
        <w:t>财会综合仿真实习基地实验室</w:t>
      </w:r>
      <w:r w:rsidR="001D447E" w:rsidRPr="001D447E">
        <w:rPr>
          <w:rFonts w:ascii="仿宋" w:eastAsia="仿宋" w:hAnsi="仿宋" w:cs="仿宋" w:hint="eastAsia"/>
          <w:sz w:val="40"/>
          <w:szCs w:val="40"/>
          <w:u w:val="single"/>
        </w:rPr>
        <w:t>软件</w:t>
      </w:r>
      <w:r w:rsidR="00F079FB">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821FDA"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B46C08">
        <w:rPr>
          <w:rFonts w:ascii="仿宋_GB2312" w:eastAsia="仿宋_GB2312" w:hAnsi="宋体" w:hint="eastAsia"/>
          <w:b/>
          <w:bCs/>
          <w:sz w:val="28"/>
        </w:rPr>
        <w:t>六</w:t>
      </w:r>
      <w:r w:rsidRPr="00465962">
        <w:rPr>
          <w:rFonts w:ascii="仿宋_GB2312" w:eastAsia="仿宋_GB2312" w:hAnsi="宋体" w:hint="eastAsia"/>
          <w:b/>
          <w:bCs/>
          <w:sz w:val="28"/>
        </w:rPr>
        <w:t>年</w:t>
      </w:r>
      <w:r w:rsidR="001D447E">
        <w:rPr>
          <w:rFonts w:ascii="仿宋_GB2312" w:eastAsia="仿宋_GB2312" w:hAnsi="宋体" w:hint="eastAsia"/>
          <w:b/>
          <w:bCs/>
          <w:sz w:val="28"/>
        </w:rPr>
        <w:t>六</w:t>
      </w:r>
      <w:r w:rsidRPr="00465962">
        <w:rPr>
          <w:rFonts w:ascii="仿宋_GB2312" w:eastAsia="仿宋_GB2312" w:hAnsi="宋体" w:hint="eastAsia"/>
          <w:b/>
          <w:bCs/>
          <w:sz w:val="28"/>
        </w:rPr>
        <w:t>月</w:t>
      </w:r>
      <w:r w:rsidR="00B46C08">
        <w:rPr>
          <w:rFonts w:ascii="仿宋_GB2312" w:eastAsia="仿宋_GB2312" w:hAnsi="宋体" w:hint="eastAsia"/>
          <w:b/>
          <w:bCs/>
          <w:sz w:val="28"/>
        </w:rPr>
        <w:t>十</w:t>
      </w:r>
      <w:r w:rsidR="001D447E">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245512">
      <w:pPr>
        <w:spacing w:afterLines="50"/>
        <w:jc w:val="center"/>
        <w:rPr>
          <w:rFonts w:ascii="黑体" w:eastAsia="黑体" w:hAnsi="黑体" w:cs="黑体"/>
          <w:sz w:val="52"/>
          <w:szCs w:val="52"/>
        </w:rPr>
        <w:sectPr w:rsidR="005900E5" w:rsidRPr="00465962">
          <w:headerReference w:type="even" r:id="rId7"/>
          <w:headerReference w:type="default" r:id="rId8"/>
          <w:footerReference w:type="even" r:id="rId9"/>
          <w:footerReference w:type="default" r:id="rId10"/>
          <w:headerReference w:type="first" r:id="rId11"/>
          <w:footerReference w:type="first" r:id="rId12"/>
          <w:pgSz w:w="11906" w:h="16838"/>
          <w:pgMar w:top="1440" w:right="964" w:bottom="1440" w:left="918" w:header="851" w:footer="992" w:gutter="0"/>
          <w:pgNumType w:start="1"/>
          <w:cols w:space="720"/>
          <w:titlePg/>
          <w:docGrid w:type="lines" w:linePitch="312"/>
        </w:sectPr>
      </w:pPr>
    </w:p>
    <w:p w:rsidR="005900E5" w:rsidRPr="00465962" w:rsidRDefault="005900E5" w:rsidP="00245512">
      <w:pPr>
        <w:spacing w:afterLines="50"/>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DB4300" w:rsidP="00066F4F">
      <w:pPr>
        <w:pStyle w:val="10"/>
        <w:tabs>
          <w:tab w:val="right" w:leader="dot" w:pos="10014"/>
        </w:tabs>
        <w:spacing w:line="360" w:lineRule="auto"/>
        <w:rPr>
          <w:rFonts w:ascii="Calibri" w:hAnsi="Calibri"/>
          <w:noProof/>
          <w:sz w:val="24"/>
        </w:rPr>
      </w:pPr>
      <w:r w:rsidRPr="00066F4F">
        <w:rPr>
          <w:b/>
          <w:bCs/>
          <w:sz w:val="24"/>
        </w:rPr>
        <w:fldChar w:fldCharType="begin"/>
      </w:r>
      <w:r w:rsidR="005900E5" w:rsidRPr="00066F4F">
        <w:rPr>
          <w:b/>
          <w:bCs/>
          <w:sz w:val="24"/>
        </w:rPr>
        <w:instrText xml:space="preserve"> TOC \o "1-3" \h \z \u </w:instrText>
      </w:r>
      <w:r w:rsidRPr="00066F4F">
        <w:rPr>
          <w:b/>
          <w:bCs/>
          <w:sz w:val="24"/>
        </w:rPr>
        <w:fldChar w:fldCharType="separate"/>
      </w:r>
      <w:hyperlink w:anchor="_Toc373500451" w:history="1">
        <w:r w:rsidR="005900E5" w:rsidRPr="00066F4F">
          <w:rPr>
            <w:rStyle w:val="a5"/>
            <w:rFonts w:ascii="黑体" w:eastAsia="黑体" w:hAnsi="黑体" w:hint="eastAsia"/>
            <w:noProof/>
            <w:sz w:val="24"/>
          </w:rPr>
          <w:t>第一部分</w:t>
        </w:r>
        <w:r w:rsidR="005900E5" w:rsidRPr="00066F4F">
          <w:rPr>
            <w:rStyle w:val="a5"/>
            <w:rFonts w:ascii="黑体" w:eastAsia="黑体" w:hAnsi="黑体"/>
            <w:noProof/>
            <w:sz w:val="24"/>
          </w:rPr>
          <w:t xml:space="preserve"> </w:t>
        </w:r>
        <w:r w:rsidR="005900E5" w:rsidRPr="00066F4F">
          <w:rPr>
            <w:rStyle w:val="a5"/>
            <w:rFonts w:ascii="黑体" w:eastAsia="黑体" w:hAnsi="黑体" w:hint="eastAsia"/>
            <w:noProof/>
            <w:sz w:val="24"/>
          </w:rPr>
          <w:t>投标邀请书</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444FBD">
          <w:rPr>
            <w:noProof/>
            <w:webHidden/>
            <w:sz w:val="24"/>
          </w:rPr>
          <w:t>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_Toc373500452 \h </w:instrText>
        </w:r>
        <w:r w:rsidRPr="00066F4F">
          <w:rPr>
            <w:noProof/>
            <w:webHidden/>
            <w:sz w:val="24"/>
          </w:rPr>
        </w:r>
        <w:r w:rsidRPr="00066F4F">
          <w:rPr>
            <w:noProof/>
            <w:webHidden/>
            <w:sz w:val="24"/>
          </w:rPr>
          <w:fldChar w:fldCharType="separate"/>
        </w:r>
        <w:r w:rsidR="00444FBD">
          <w:rPr>
            <w:noProof/>
            <w:webHidden/>
            <w:sz w:val="24"/>
          </w:rPr>
          <w:t>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_Toc373500453 \h </w:instrText>
        </w:r>
        <w:r w:rsidRPr="00066F4F">
          <w:rPr>
            <w:noProof/>
            <w:webHidden/>
            <w:sz w:val="24"/>
          </w:rPr>
        </w:r>
        <w:r w:rsidRPr="00066F4F">
          <w:rPr>
            <w:noProof/>
            <w:webHidden/>
            <w:sz w:val="24"/>
          </w:rPr>
          <w:fldChar w:fldCharType="separate"/>
        </w:r>
        <w:r w:rsidR="00444FBD">
          <w:rPr>
            <w:noProof/>
            <w:webHidden/>
            <w:sz w:val="24"/>
          </w:rPr>
          <w:t>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_Toc373500454 \h </w:instrText>
        </w:r>
        <w:r w:rsidRPr="00066F4F">
          <w:rPr>
            <w:noProof/>
            <w:webHidden/>
            <w:sz w:val="24"/>
          </w:rPr>
        </w:r>
        <w:r w:rsidRPr="00066F4F">
          <w:rPr>
            <w:noProof/>
            <w:webHidden/>
            <w:sz w:val="24"/>
          </w:rPr>
          <w:fldChar w:fldCharType="separate"/>
        </w:r>
        <w:r w:rsidR="00444FBD">
          <w:rPr>
            <w:noProof/>
            <w:webHidden/>
            <w:sz w:val="24"/>
          </w:rPr>
          <w:t>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_Toc373500455 \h </w:instrText>
        </w:r>
        <w:r w:rsidRPr="00066F4F">
          <w:rPr>
            <w:noProof/>
            <w:webHidden/>
            <w:sz w:val="24"/>
          </w:rPr>
        </w:r>
        <w:r w:rsidRPr="00066F4F">
          <w:rPr>
            <w:noProof/>
            <w:webHidden/>
            <w:sz w:val="24"/>
          </w:rPr>
          <w:fldChar w:fldCharType="separate"/>
        </w:r>
        <w:r w:rsidR="00444FBD">
          <w:rPr>
            <w:noProof/>
            <w:webHidden/>
            <w:sz w:val="24"/>
          </w:rPr>
          <w:t>2</w:t>
        </w:r>
        <w:r w:rsidRPr="00066F4F">
          <w:rPr>
            <w:noProof/>
            <w:webHidden/>
            <w:sz w:val="24"/>
          </w:rPr>
          <w:fldChar w:fldCharType="end"/>
        </w:r>
      </w:hyperlink>
    </w:p>
    <w:p w:rsidR="005900E5" w:rsidRPr="00066F4F" w:rsidRDefault="00DB4300"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_Toc373500456 \h </w:instrText>
        </w:r>
        <w:r w:rsidRPr="00066F4F">
          <w:rPr>
            <w:noProof/>
            <w:webHidden/>
            <w:sz w:val="24"/>
          </w:rPr>
        </w:r>
        <w:r w:rsidRPr="00066F4F">
          <w:rPr>
            <w:noProof/>
            <w:webHidden/>
            <w:sz w:val="24"/>
          </w:rPr>
          <w:fldChar w:fldCharType="separate"/>
        </w:r>
        <w:r w:rsidR="00444FBD">
          <w:rPr>
            <w:noProof/>
            <w:webHidden/>
            <w:sz w:val="24"/>
          </w:rPr>
          <w:t>3</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_Toc373500457 \h </w:instrText>
        </w:r>
        <w:r w:rsidRPr="00066F4F">
          <w:rPr>
            <w:noProof/>
            <w:webHidden/>
            <w:sz w:val="24"/>
          </w:rPr>
        </w:r>
        <w:r w:rsidRPr="00066F4F">
          <w:rPr>
            <w:noProof/>
            <w:webHidden/>
            <w:sz w:val="24"/>
          </w:rPr>
          <w:fldChar w:fldCharType="separate"/>
        </w:r>
        <w:r w:rsidR="00444FBD">
          <w:rPr>
            <w:noProof/>
            <w:webHidden/>
            <w:sz w:val="24"/>
          </w:rPr>
          <w:t>3</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_Toc373500458 \h </w:instrText>
        </w:r>
        <w:r w:rsidRPr="00066F4F">
          <w:rPr>
            <w:noProof/>
            <w:webHidden/>
            <w:sz w:val="24"/>
          </w:rPr>
        </w:r>
        <w:r w:rsidRPr="00066F4F">
          <w:rPr>
            <w:noProof/>
            <w:webHidden/>
            <w:sz w:val="24"/>
          </w:rPr>
          <w:fldChar w:fldCharType="separate"/>
        </w:r>
        <w:r w:rsidR="00444FBD">
          <w:rPr>
            <w:noProof/>
            <w:webHidden/>
            <w:sz w:val="24"/>
          </w:rPr>
          <w:t>4</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_Toc373500459 \h </w:instrText>
        </w:r>
        <w:r w:rsidRPr="00066F4F">
          <w:rPr>
            <w:noProof/>
            <w:webHidden/>
            <w:sz w:val="24"/>
          </w:rPr>
        </w:r>
        <w:r w:rsidRPr="00066F4F">
          <w:rPr>
            <w:noProof/>
            <w:webHidden/>
            <w:sz w:val="24"/>
          </w:rPr>
          <w:fldChar w:fldCharType="separate"/>
        </w:r>
        <w:r w:rsidR="00444FBD">
          <w:rPr>
            <w:noProof/>
            <w:webHidden/>
            <w:sz w:val="24"/>
          </w:rPr>
          <w:t>5</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_Toc373500460 \h </w:instrText>
        </w:r>
        <w:r w:rsidRPr="00066F4F">
          <w:rPr>
            <w:noProof/>
            <w:webHidden/>
            <w:sz w:val="24"/>
          </w:rPr>
        </w:r>
        <w:r w:rsidRPr="00066F4F">
          <w:rPr>
            <w:noProof/>
            <w:webHidden/>
            <w:sz w:val="24"/>
          </w:rPr>
          <w:fldChar w:fldCharType="separate"/>
        </w:r>
        <w:r w:rsidR="00444FBD">
          <w:rPr>
            <w:noProof/>
            <w:webHidden/>
            <w:sz w:val="24"/>
          </w:rPr>
          <w:t>7</w:t>
        </w:r>
        <w:r w:rsidRPr="00066F4F">
          <w:rPr>
            <w:noProof/>
            <w:webHidden/>
            <w:sz w:val="24"/>
          </w:rPr>
          <w:fldChar w:fldCharType="end"/>
        </w:r>
      </w:hyperlink>
    </w:p>
    <w:p w:rsidR="005900E5" w:rsidRPr="00066F4F" w:rsidRDefault="00DB4300"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_Toc373500461 \h </w:instrText>
        </w:r>
        <w:r w:rsidRPr="00066F4F">
          <w:rPr>
            <w:noProof/>
            <w:webHidden/>
            <w:sz w:val="24"/>
          </w:rPr>
        </w:r>
        <w:r w:rsidRPr="00066F4F">
          <w:rPr>
            <w:noProof/>
            <w:webHidden/>
            <w:sz w:val="24"/>
          </w:rPr>
          <w:fldChar w:fldCharType="separate"/>
        </w:r>
        <w:r w:rsidR="00444FBD">
          <w:rPr>
            <w:noProof/>
            <w:webHidden/>
            <w:sz w:val="24"/>
          </w:rPr>
          <w:t>9</w:t>
        </w:r>
        <w:r w:rsidRPr="00066F4F">
          <w:rPr>
            <w:noProof/>
            <w:webHidden/>
            <w:sz w:val="24"/>
          </w:rPr>
          <w:fldChar w:fldCharType="end"/>
        </w:r>
      </w:hyperlink>
    </w:p>
    <w:p w:rsidR="005900E5" w:rsidRPr="00066F4F" w:rsidRDefault="00DB4300"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_Toc373500462 \h </w:instrText>
        </w:r>
        <w:r w:rsidRPr="00066F4F">
          <w:rPr>
            <w:noProof/>
            <w:webHidden/>
            <w:sz w:val="24"/>
          </w:rPr>
        </w:r>
        <w:r w:rsidRPr="00066F4F">
          <w:rPr>
            <w:noProof/>
            <w:webHidden/>
            <w:sz w:val="24"/>
          </w:rPr>
          <w:fldChar w:fldCharType="separate"/>
        </w:r>
        <w:r w:rsidR="00444FBD">
          <w:rPr>
            <w:noProof/>
            <w:webHidden/>
            <w:sz w:val="24"/>
          </w:rPr>
          <w:t>9</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_Toc373500463 \h </w:instrText>
        </w:r>
        <w:r w:rsidRPr="00066F4F">
          <w:rPr>
            <w:noProof/>
            <w:webHidden/>
            <w:sz w:val="24"/>
          </w:rPr>
        </w:r>
        <w:r w:rsidRPr="00066F4F">
          <w:rPr>
            <w:noProof/>
            <w:webHidden/>
            <w:sz w:val="24"/>
          </w:rPr>
          <w:fldChar w:fldCharType="separate"/>
        </w:r>
        <w:r w:rsidR="00444FBD">
          <w:rPr>
            <w:noProof/>
            <w:webHidden/>
            <w:sz w:val="24"/>
          </w:rPr>
          <w:t>12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_Toc373500464 \h </w:instrText>
        </w:r>
        <w:r w:rsidRPr="00066F4F">
          <w:rPr>
            <w:noProof/>
            <w:webHidden/>
            <w:sz w:val="24"/>
          </w:rPr>
        </w:r>
        <w:r w:rsidRPr="00066F4F">
          <w:rPr>
            <w:noProof/>
            <w:webHidden/>
            <w:sz w:val="24"/>
          </w:rPr>
          <w:fldChar w:fldCharType="separate"/>
        </w:r>
        <w:r w:rsidR="00444FBD">
          <w:rPr>
            <w:noProof/>
            <w:webHidden/>
            <w:sz w:val="24"/>
          </w:rPr>
          <w:t>12</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_Toc373500465 \h </w:instrText>
        </w:r>
        <w:r w:rsidRPr="00066F4F">
          <w:rPr>
            <w:noProof/>
            <w:webHidden/>
            <w:sz w:val="24"/>
          </w:rPr>
        </w:r>
        <w:r w:rsidRPr="00066F4F">
          <w:rPr>
            <w:noProof/>
            <w:webHidden/>
            <w:sz w:val="24"/>
          </w:rPr>
          <w:fldChar w:fldCharType="separate"/>
        </w:r>
        <w:r w:rsidR="00444FBD">
          <w:rPr>
            <w:noProof/>
            <w:webHidden/>
            <w:sz w:val="24"/>
          </w:rPr>
          <w:t>13</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_Toc373500466 \h </w:instrText>
        </w:r>
        <w:r w:rsidRPr="00066F4F">
          <w:rPr>
            <w:noProof/>
            <w:webHidden/>
            <w:sz w:val="24"/>
          </w:rPr>
        </w:r>
        <w:r w:rsidRPr="00066F4F">
          <w:rPr>
            <w:noProof/>
            <w:webHidden/>
            <w:sz w:val="24"/>
          </w:rPr>
          <w:fldChar w:fldCharType="separate"/>
        </w:r>
        <w:r w:rsidR="00444FBD">
          <w:rPr>
            <w:noProof/>
            <w:webHidden/>
            <w:sz w:val="24"/>
          </w:rPr>
          <w:t>13</w:t>
        </w:r>
        <w:r w:rsidRPr="00066F4F">
          <w:rPr>
            <w:noProof/>
            <w:webHidden/>
            <w:sz w:val="24"/>
          </w:rPr>
          <w:fldChar w:fldCharType="end"/>
        </w:r>
      </w:hyperlink>
    </w:p>
    <w:p w:rsidR="005900E5" w:rsidRPr="00066F4F" w:rsidRDefault="00DB4300"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_Toc373500467 \h </w:instrText>
        </w:r>
        <w:r w:rsidRPr="00066F4F">
          <w:rPr>
            <w:noProof/>
            <w:webHidden/>
            <w:sz w:val="24"/>
          </w:rPr>
        </w:r>
        <w:r w:rsidRPr="00066F4F">
          <w:rPr>
            <w:noProof/>
            <w:webHidden/>
            <w:sz w:val="24"/>
          </w:rPr>
          <w:fldChar w:fldCharType="separate"/>
        </w:r>
        <w:r w:rsidR="00444FBD">
          <w:rPr>
            <w:noProof/>
            <w:webHidden/>
            <w:sz w:val="24"/>
          </w:rPr>
          <w:t>15</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_Toc373500468 \h </w:instrText>
        </w:r>
        <w:r w:rsidRPr="00066F4F">
          <w:rPr>
            <w:noProof/>
            <w:webHidden/>
            <w:sz w:val="24"/>
          </w:rPr>
        </w:r>
        <w:r w:rsidRPr="00066F4F">
          <w:rPr>
            <w:noProof/>
            <w:webHidden/>
            <w:sz w:val="24"/>
          </w:rPr>
          <w:fldChar w:fldCharType="separate"/>
        </w:r>
        <w:r w:rsidR="00444FBD">
          <w:rPr>
            <w:noProof/>
            <w:webHidden/>
            <w:sz w:val="24"/>
          </w:rPr>
          <w:t>15</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_Toc373500469 \h </w:instrText>
        </w:r>
        <w:r w:rsidRPr="00066F4F">
          <w:rPr>
            <w:noProof/>
            <w:webHidden/>
            <w:sz w:val="24"/>
          </w:rPr>
        </w:r>
        <w:r w:rsidRPr="00066F4F">
          <w:rPr>
            <w:noProof/>
            <w:webHidden/>
            <w:sz w:val="24"/>
          </w:rPr>
          <w:fldChar w:fldCharType="separate"/>
        </w:r>
        <w:r w:rsidR="00444FBD">
          <w:rPr>
            <w:noProof/>
            <w:webHidden/>
            <w:sz w:val="24"/>
          </w:rPr>
          <w:t>16</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_Toc373500470 \h </w:instrText>
        </w:r>
        <w:r w:rsidRPr="00066F4F">
          <w:rPr>
            <w:noProof/>
            <w:webHidden/>
            <w:sz w:val="24"/>
          </w:rPr>
        </w:r>
        <w:r w:rsidRPr="00066F4F">
          <w:rPr>
            <w:noProof/>
            <w:webHidden/>
            <w:sz w:val="24"/>
          </w:rPr>
          <w:fldChar w:fldCharType="separate"/>
        </w:r>
        <w:r w:rsidR="00444FBD">
          <w:rPr>
            <w:noProof/>
            <w:webHidden/>
            <w:sz w:val="24"/>
          </w:rPr>
          <w:t>17</w:t>
        </w:r>
        <w:r w:rsidRPr="00066F4F">
          <w:rPr>
            <w:noProof/>
            <w:webHidden/>
            <w:sz w:val="24"/>
          </w:rPr>
          <w:fldChar w:fldCharType="end"/>
        </w:r>
      </w:hyperlink>
    </w:p>
    <w:p w:rsidR="005900E5" w:rsidRPr="00066F4F" w:rsidRDefault="00DB4300"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Pr="00066F4F">
          <w:rPr>
            <w:noProof/>
            <w:webHidden/>
            <w:sz w:val="24"/>
          </w:rPr>
          <w:fldChar w:fldCharType="begin"/>
        </w:r>
        <w:r w:rsidR="005900E5" w:rsidRPr="00066F4F">
          <w:rPr>
            <w:noProof/>
            <w:webHidden/>
            <w:sz w:val="24"/>
          </w:rPr>
          <w:instrText xml:space="preserve"> PAGEREF _Toc373500471 \h </w:instrText>
        </w:r>
        <w:r w:rsidRPr="00066F4F">
          <w:rPr>
            <w:noProof/>
            <w:webHidden/>
            <w:sz w:val="24"/>
          </w:rPr>
        </w:r>
        <w:r w:rsidRPr="00066F4F">
          <w:rPr>
            <w:noProof/>
            <w:webHidden/>
            <w:sz w:val="24"/>
          </w:rPr>
          <w:fldChar w:fldCharType="separate"/>
        </w:r>
        <w:r w:rsidR="00444FBD">
          <w:rPr>
            <w:noProof/>
            <w:webHidden/>
            <w:sz w:val="24"/>
          </w:rPr>
          <w:t>18</w:t>
        </w:r>
        <w:r w:rsidRPr="00066F4F">
          <w:rPr>
            <w:noProof/>
            <w:webHidden/>
            <w:sz w:val="24"/>
          </w:rPr>
          <w:fldChar w:fldCharType="end"/>
        </w:r>
      </w:hyperlink>
    </w:p>
    <w:p w:rsidR="005900E5" w:rsidRPr="00BB7883" w:rsidRDefault="00DB4300" w:rsidP="00245512">
      <w:pPr>
        <w:spacing w:afterLines="50" w:line="360" w:lineRule="auto"/>
        <w:rPr>
          <w:b/>
          <w:bCs/>
          <w:sz w:val="24"/>
        </w:rPr>
      </w:pPr>
      <w:r w:rsidRPr="00066F4F">
        <w:rPr>
          <w:b/>
          <w:bCs/>
          <w:sz w:val="24"/>
        </w:rPr>
        <w:fldChar w:fldCharType="end"/>
      </w: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540DA">
        <w:rPr>
          <w:rFonts w:ascii="仿宋_GB2312" w:eastAsia="仿宋_GB2312" w:hAnsi="仿宋_GB2312" w:hint="eastAsia"/>
          <w:sz w:val="28"/>
        </w:rPr>
        <w:t>6</w:t>
      </w:r>
      <w:r w:rsidRPr="00465962">
        <w:rPr>
          <w:rFonts w:ascii="仿宋_GB2312" w:eastAsia="仿宋_GB2312" w:hAnsi="仿宋_GB2312" w:hint="eastAsia"/>
          <w:sz w:val="28"/>
        </w:rPr>
        <w:t>年关于</w:t>
      </w:r>
      <w:r w:rsidR="00450984" w:rsidRPr="00450984">
        <w:rPr>
          <w:rFonts w:ascii="仿宋_GB2312" w:eastAsia="仿宋_GB2312" w:hAnsi="仿宋_GB2312" w:hint="eastAsia"/>
          <w:sz w:val="28"/>
          <w:u w:val="single"/>
        </w:rPr>
        <w:t>财会综合仿真实习基地实验室</w:t>
      </w:r>
      <w:r w:rsidR="00E857F1" w:rsidRPr="00E857F1">
        <w:rPr>
          <w:rFonts w:ascii="仿宋_GB2312" w:eastAsia="仿宋_GB2312" w:hAnsi="仿宋_GB2312" w:hint="eastAsia"/>
          <w:sz w:val="28"/>
          <w:u w:val="single"/>
        </w:rPr>
        <w:t>软件</w:t>
      </w:r>
      <w:r w:rsidR="007E1CEF">
        <w:rPr>
          <w:rFonts w:ascii="仿宋_GB2312" w:eastAsia="仿宋_GB2312" w:hAnsi="仿宋_GB2312" w:hint="eastAsia"/>
          <w:sz w:val="28"/>
        </w:rPr>
        <w:t>采购</w:t>
      </w:r>
      <w:r w:rsidRPr="00465962">
        <w:rPr>
          <w:rFonts w:ascii="仿宋_GB2312" w:eastAsia="仿宋_GB2312" w:hAnsi="仿宋_GB2312" w:hint="eastAsia"/>
          <w:sz w:val="28"/>
        </w:rPr>
        <w:t>计划，拟通过</w:t>
      </w:r>
      <w:r w:rsidR="00E857F1">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450984" w:rsidRPr="00450984">
        <w:rPr>
          <w:rFonts w:ascii="仿宋_GB2312" w:eastAsia="仿宋_GB2312" w:hAnsi="仿宋_GB2312" w:hint="eastAsia"/>
          <w:sz w:val="28"/>
          <w:u w:val="single"/>
        </w:rPr>
        <w:t>财会综合仿真实习基地实验室</w:t>
      </w:r>
      <w:r w:rsidR="004A4FC6" w:rsidRPr="004A4FC6">
        <w:rPr>
          <w:rFonts w:ascii="仿宋_GB2312" w:eastAsia="仿宋_GB2312" w:hAnsi="仿宋_GB2312" w:hint="eastAsia"/>
          <w:sz w:val="28"/>
          <w:u w:val="single"/>
        </w:rPr>
        <w:t>软件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540DA">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4A4FC6">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4A4FC6">
        <w:rPr>
          <w:rFonts w:ascii="仿宋_GB2312" w:eastAsia="仿宋_GB2312" w:hAnsi="仿宋_GB2312" w:hint="eastAsia"/>
          <w:b/>
          <w:bCs/>
          <w:sz w:val="28"/>
        </w:rPr>
        <w:t>24</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245512">
      <w:pPr>
        <w:spacing w:beforeLines="100" w:afterLines="100"/>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245512">
      <w:pPr>
        <w:spacing w:beforeLines="100" w:afterLines="100"/>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245512">
      <w:pPr>
        <w:spacing w:beforeLines="100" w:afterLines="100"/>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E6082D" w:rsidRPr="000057E8" w:rsidRDefault="00E6082D" w:rsidP="00E6082D">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9E313F">
        <w:rPr>
          <w:rFonts w:ascii="仿宋" w:eastAsia="仿宋" w:hAnsi="仿宋" w:cs="宋体" w:hint="eastAsia"/>
          <w:color w:val="000000"/>
          <w:kern w:val="0"/>
          <w:sz w:val="24"/>
        </w:rPr>
        <w:t>傅素青</w:t>
      </w:r>
      <w:r w:rsidR="00C14F04" w:rsidRPr="00C14F04">
        <w:rPr>
          <w:rFonts w:ascii="仿宋" w:eastAsia="仿宋" w:hAnsi="仿宋" w:cs="宋体" w:hint="eastAsia"/>
          <w:color w:val="000000"/>
          <w:kern w:val="0"/>
          <w:sz w:val="24"/>
        </w:rPr>
        <w:t>老师，</w:t>
      </w:r>
      <w:r w:rsidR="009E313F">
        <w:rPr>
          <w:rFonts w:ascii="仿宋" w:eastAsia="仿宋" w:hAnsi="仿宋" w:cs="宋体" w:hint="eastAsia"/>
          <w:color w:val="000000"/>
          <w:kern w:val="0"/>
          <w:sz w:val="24"/>
        </w:rPr>
        <w:t>13360685100</w:t>
      </w:r>
      <w:r w:rsidRPr="000057E8">
        <w:rPr>
          <w:rFonts w:ascii="仿宋" w:eastAsia="仿宋" w:hAnsi="仿宋" w:cs="宋体" w:hint="eastAsia"/>
          <w:color w:val="000000"/>
          <w:kern w:val="0"/>
          <w:sz w:val="24"/>
        </w:rPr>
        <w:t>）</w:t>
      </w:r>
    </w:p>
    <w:p w:rsidR="00063730" w:rsidRPr="00E6082D" w:rsidRDefault="00063730" w:rsidP="00063730">
      <w:pPr>
        <w:jc w:val="left"/>
        <w:rPr>
          <w:rFonts w:ascii="仿宋" w:eastAsia="仿宋" w:hAnsi="仿宋" w:cs="宋体"/>
          <w:color w:val="000000"/>
          <w:kern w:val="0"/>
          <w:sz w:val="24"/>
        </w:rPr>
      </w:pPr>
    </w:p>
    <w:p w:rsidR="00A92484" w:rsidRDefault="00C1380F" w:rsidP="005B10B8">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软件</w:t>
      </w:r>
      <w:r w:rsidR="00A92484" w:rsidRPr="00A92484">
        <w:rPr>
          <w:rFonts w:ascii="仿宋" w:eastAsia="仿宋" w:hAnsi="仿宋" w:cs="宋体" w:hint="eastAsia"/>
          <w:b/>
          <w:color w:val="000000"/>
          <w:kern w:val="0"/>
          <w:sz w:val="28"/>
          <w:szCs w:val="28"/>
        </w:rPr>
        <w:t>清单</w:t>
      </w:r>
      <w:r>
        <w:rPr>
          <w:rFonts w:ascii="仿宋" w:eastAsia="仿宋" w:hAnsi="仿宋" w:cs="宋体" w:hint="eastAsia"/>
          <w:b/>
          <w:color w:val="000000"/>
          <w:kern w:val="0"/>
          <w:sz w:val="28"/>
          <w:szCs w:val="28"/>
        </w:rPr>
        <w:t>：</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tblPr>
      <w:tblGrid>
        <w:gridCol w:w="693"/>
        <w:gridCol w:w="1134"/>
        <w:gridCol w:w="3826"/>
        <w:gridCol w:w="3438"/>
        <w:gridCol w:w="655"/>
      </w:tblGrid>
      <w:tr w:rsidR="007604C1" w:rsidRPr="007604C1" w:rsidTr="00527E04">
        <w:trPr>
          <w:tblHeader/>
          <w:jc w:val="center"/>
        </w:trPr>
        <w:tc>
          <w:tcPr>
            <w:tcW w:w="355" w:type="pct"/>
            <w:vAlign w:val="center"/>
          </w:tcPr>
          <w:p w:rsidR="006F1D03" w:rsidRPr="007604C1" w:rsidRDefault="006F1D03" w:rsidP="004F43D3">
            <w:pPr>
              <w:tabs>
                <w:tab w:val="left" w:pos="872"/>
              </w:tabs>
              <w:spacing w:line="240" w:lineRule="atLeast"/>
              <w:jc w:val="center"/>
              <w:rPr>
                <w:rFonts w:ascii="宋体" w:hAnsi="宋体"/>
                <w:b/>
                <w:szCs w:val="21"/>
              </w:rPr>
            </w:pPr>
            <w:r w:rsidRPr="007604C1">
              <w:rPr>
                <w:rFonts w:ascii="宋体" w:hAnsi="宋体" w:hint="eastAsia"/>
                <w:b/>
                <w:szCs w:val="21"/>
              </w:rPr>
              <w:t>序号</w:t>
            </w:r>
          </w:p>
        </w:tc>
        <w:tc>
          <w:tcPr>
            <w:tcW w:w="582" w:type="pct"/>
            <w:vAlign w:val="center"/>
          </w:tcPr>
          <w:p w:rsidR="006F1D03" w:rsidRPr="007604C1" w:rsidRDefault="006F1D03" w:rsidP="004F43D3">
            <w:pPr>
              <w:spacing w:line="240" w:lineRule="atLeast"/>
              <w:jc w:val="center"/>
              <w:rPr>
                <w:rFonts w:ascii="宋体" w:hAnsi="宋体"/>
                <w:b/>
                <w:szCs w:val="21"/>
              </w:rPr>
            </w:pPr>
            <w:r w:rsidRPr="007604C1">
              <w:rPr>
                <w:rFonts w:ascii="宋体" w:hAnsi="宋体" w:hint="eastAsia"/>
                <w:b/>
                <w:szCs w:val="21"/>
              </w:rPr>
              <w:t>名称</w:t>
            </w:r>
          </w:p>
        </w:tc>
        <w:tc>
          <w:tcPr>
            <w:tcW w:w="1963" w:type="pct"/>
            <w:vAlign w:val="center"/>
          </w:tcPr>
          <w:p w:rsidR="006F1D03" w:rsidRPr="007604C1" w:rsidRDefault="006F1D03" w:rsidP="004F43D3">
            <w:pPr>
              <w:spacing w:line="240" w:lineRule="atLeast"/>
              <w:jc w:val="center"/>
              <w:rPr>
                <w:rFonts w:ascii="宋体" w:hAnsi="宋体"/>
                <w:b/>
                <w:szCs w:val="21"/>
              </w:rPr>
            </w:pPr>
            <w:r w:rsidRPr="007604C1">
              <w:rPr>
                <w:rFonts w:ascii="宋体" w:hAnsi="宋体" w:hint="eastAsia"/>
                <w:b/>
                <w:szCs w:val="21"/>
              </w:rPr>
              <w:t>型号／规格</w:t>
            </w:r>
          </w:p>
        </w:tc>
        <w:tc>
          <w:tcPr>
            <w:tcW w:w="1764" w:type="pct"/>
            <w:vAlign w:val="center"/>
          </w:tcPr>
          <w:p w:rsidR="006F1D03" w:rsidRPr="007604C1" w:rsidRDefault="006F1D03" w:rsidP="004F43D3">
            <w:pPr>
              <w:spacing w:line="240" w:lineRule="atLeast"/>
              <w:jc w:val="center"/>
              <w:rPr>
                <w:rFonts w:ascii="宋体" w:hAnsi="宋体"/>
                <w:b/>
                <w:szCs w:val="21"/>
              </w:rPr>
            </w:pPr>
            <w:r w:rsidRPr="007604C1">
              <w:rPr>
                <w:rFonts w:ascii="宋体" w:hAnsi="宋体" w:hint="eastAsia"/>
                <w:b/>
                <w:szCs w:val="21"/>
              </w:rPr>
              <w:t>技术指标参数</w:t>
            </w:r>
          </w:p>
        </w:tc>
        <w:tc>
          <w:tcPr>
            <w:tcW w:w="336" w:type="pct"/>
            <w:vAlign w:val="center"/>
          </w:tcPr>
          <w:p w:rsidR="006F1D03" w:rsidRPr="007604C1" w:rsidRDefault="006F1D03" w:rsidP="004F43D3">
            <w:pPr>
              <w:spacing w:line="240" w:lineRule="atLeast"/>
              <w:jc w:val="center"/>
              <w:rPr>
                <w:rFonts w:ascii="宋体" w:hAnsi="宋体"/>
                <w:b/>
                <w:szCs w:val="21"/>
              </w:rPr>
            </w:pPr>
            <w:r w:rsidRPr="007604C1">
              <w:rPr>
                <w:rFonts w:ascii="宋体" w:hAnsi="宋体" w:hint="eastAsia"/>
                <w:b/>
                <w:szCs w:val="21"/>
              </w:rPr>
              <w:t>数量</w:t>
            </w:r>
          </w:p>
        </w:tc>
      </w:tr>
      <w:tr w:rsidR="007604C1" w:rsidRPr="007604C1" w:rsidTr="00527E04">
        <w:trPr>
          <w:trHeight w:val="1831"/>
          <w:jc w:val="center"/>
        </w:trPr>
        <w:tc>
          <w:tcPr>
            <w:tcW w:w="355" w:type="pct"/>
            <w:vAlign w:val="center"/>
          </w:tcPr>
          <w:p w:rsidR="006F1D03" w:rsidRPr="007604C1" w:rsidRDefault="007604C1" w:rsidP="004F43D3">
            <w:pPr>
              <w:tabs>
                <w:tab w:val="left" w:pos="872"/>
              </w:tabs>
              <w:spacing w:line="240" w:lineRule="atLeast"/>
              <w:jc w:val="center"/>
              <w:rPr>
                <w:rFonts w:ascii="宋体" w:hAnsi="宋体"/>
                <w:szCs w:val="21"/>
              </w:rPr>
            </w:pPr>
            <w:r>
              <w:rPr>
                <w:rFonts w:ascii="宋体" w:hAnsi="宋体" w:hint="eastAsia"/>
                <w:szCs w:val="21"/>
              </w:rPr>
              <w:t>1</w:t>
            </w:r>
          </w:p>
        </w:tc>
        <w:tc>
          <w:tcPr>
            <w:tcW w:w="582" w:type="pct"/>
            <w:vAlign w:val="center"/>
          </w:tcPr>
          <w:p w:rsidR="006F1D03" w:rsidRPr="007604C1" w:rsidRDefault="006F1D03" w:rsidP="007604C1">
            <w:pPr>
              <w:spacing w:line="240" w:lineRule="atLeast"/>
              <w:jc w:val="left"/>
              <w:rPr>
                <w:rFonts w:ascii="宋体" w:hAnsi="宋体"/>
                <w:szCs w:val="21"/>
              </w:rPr>
            </w:pPr>
            <w:r w:rsidRPr="007604C1">
              <w:rPr>
                <w:rFonts w:ascii="宋体" w:hAnsi="宋体" w:hint="eastAsia"/>
                <w:szCs w:val="21"/>
              </w:rPr>
              <w:t>财务报表分析软件</w:t>
            </w:r>
          </w:p>
        </w:tc>
        <w:tc>
          <w:tcPr>
            <w:tcW w:w="1963" w:type="pct"/>
            <w:vAlign w:val="center"/>
          </w:tcPr>
          <w:p w:rsidR="006F1D03" w:rsidRPr="007604C1" w:rsidRDefault="006F1D03" w:rsidP="007604C1">
            <w:pPr>
              <w:spacing w:line="0" w:lineRule="atLeast"/>
              <w:jc w:val="left"/>
              <w:rPr>
                <w:rFonts w:ascii="宋体" w:hAnsi="宋体"/>
                <w:bCs/>
                <w:szCs w:val="21"/>
              </w:rPr>
            </w:pPr>
            <w:r w:rsidRPr="00245512">
              <w:rPr>
                <w:rFonts w:ascii="宋体" w:hAnsi="宋体" w:hint="eastAsia"/>
                <w:bCs/>
                <w:szCs w:val="21"/>
              </w:rPr>
              <w:t>软件</w:t>
            </w:r>
            <w:r w:rsidRPr="007604C1">
              <w:rPr>
                <w:rFonts w:ascii="宋体" w:hAnsi="宋体" w:hint="eastAsia"/>
                <w:bCs/>
                <w:szCs w:val="21"/>
              </w:rPr>
              <w:t>分为学生端、教师端和管理员端。练习、测试、考试三种状态，可进行个性化实训。GTA全真CSMAR上市公司财务相关数据接入，可以满足真实的学习效果检测</w:t>
            </w:r>
          </w:p>
          <w:p w:rsidR="006F1D03" w:rsidRPr="007604C1" w:rsidRDefault="006F1D03" w:rsidP="007604C1">
            <w:pPr>
              <w:spacing w:line="0" w:lineRule="atLeast"/>
              <w:jc w:val="left"/>
              <w:rPr>
                <w:rFonts w:ascii="宋体" w:hAnsi="宋体"/>
                <w:bCs/>
                <w:szCs w:val="21"/>
              </w:rPr>
            </w:pPr>
            <w:r w:rsidRPr="007604C1">
              <w:rPr>
                <w:rFonts w:ascii="宋体" w:hAnsi="宋体" w:hint="eastAsia"/>
                <w:bCs/>
                <w:szCs w:val="21"/>
              </w:rPr>
              <w:t>（</w:t>
            </w:r>
            <w:r w:rsidR="007604C1">
              <w:rPr>
                <w:rFonts w:ascii="宋体" w:hAnsi="宋体" w:hint="eastAsia"/>
                <w:bCs/>
                <w:szCs w:val="21"/>
              </w:rPr>
              <w:t>参考</w:t>
            </w:r>
            <w:r w:rsidRPr="007604C1">
              <w:rPr>
                <w:rFonts w:ascii="宋体" w:hAnsi="宋体" w:hint="eastAsia"/>
                <w:bCs/>
                <w:szCs w:val="21"/>
              </w:rPr>
              <w:t>：国泰安公司设计的“财务综合教学软件“）</w:t>
            </w:r>
          </w:p>
        </w:tc>
        <w:tc>
          <w:tcPr>
            <w:tcW w:w="1764" w:type="pct"/>
            <w:vAlign w:val="center"/>
          </w:tcPr>
          <w:p w:rsidR="006F1D03" w:rsidRPr="007604C1" w:rsidRDefault="006F1D03" w:rsidP="007604C1">
            <w:pPr>
              <w:spacing w:line="0" w:lineRule="atLeast"/>
              <w:jc w:val="left"/>
              <w:rPr>
                <w:rFonts w:ascii="宋体" w:hAnsi="宋体"/>
                <w:bCs/>
                <w:szCs w:val="21"/>
              </w:rPr>
            </w:pPr>
            <w:r w:rsidRPr="007604C1">
              <w:rPr>
                <w:rFonts w:ascii="宋体" w:hAnsi="宋体" w:hint="eastAsia"/>
                <w:bCs/>
                <w:szCs w:val="21"/>
              </w:rPr>
              <w:t>B/S架构，前端采用</w:t>
            </w:r>
            <w:proofErr w:type="spellStart"/>
            <w:r w:rsidRPr="007604C1">
              <w:rPr>
                <w:rFonts w:ascii="宋体" w:hAnsi="宋体"/>
                <w:bCs/>
                <w:szCs w:val="21"/>
              </w:rPr>
              <w:t>jquery</w:t>
            </w:r>
            <w:proofErr w:type="spellEnd"/>
            <w:r w:rsidR="007604C1">
              <w:rPr>
                <w:rFonts w:ascii="宋体" w:hAnsi="宋体" w:hint="eastAsia"/>
                <w:bCs/>
                <w:szCs w:val="21"/>
              </w:rPr>
              <w:t xml:space="preserve"> </w:t>
            </w:r>
            <w:r w:rsidRPr="007604C1">
              <w:rPr>
                <w:rFonts w:ascii="宋体" w:hAnsi="宋体"/>
                <w:bCs/>
                <w:szCs w:val="21"/>
              </w:rPr>
              <w:t>Easy</w:t>
            </w:r>
            <w:r w:rsidR="007604C1">
              <w:rPr>
                <w:rFonts w:ascii="宋体" w:hAnsi="宋体" w:hint="eastAsia"/>
                <w:bCs/>
                <w:szCs w:val="21"/>
              </w:rPr>
              <w:t xml:space="preserve"> </w:t>
            </w:r>
            <w:r w:rsidRPr="007604C1">
              <w:rPr>
                <w:rFonts w:ascii="宋体" w:hAnsi="宋体"/>
                <w:bCs/>
                <w:szCs w:val="21"/>
              </w:rPr>
              <w:t>UI</w:t>
            </w:r>
            <w:r w:rsidRPr="007604C1">
              <w:rPr>
                <w:rFonts w:ascii="宋体" w:hAnsi="宋体" w:hint="eastAsia"/>
                <w:bCs/>
                <w:szCs w:val="21"/>
              </w:rPr>
              <w:t>框架</w:t>
            </w:r>
            <w:r w:rsidRPr="007604C1">
              <w:rPr>
                <w:rFonts w:ascii="宋体" w:hAnsi="宋体"/>
                <w:bCs/>
                <w:szCs w:val="21"/>
              </w:rPr>
              <w:t>设计</w:t>
            </w:r>
            <w:r w:rsidRPr="007604C1">
              <w:rPr>
                <w:rFonts w:ascii="宋体" w:hAnsi="宋体" w:hint="eastAsia"/>
                <w:bCs/>
                <w:szCs w:val="21"/>
              </w:rPr>
              <w:t>，服务器端程序采用Java编写，数据库采用</w:t>
            </w:r>
            <w:r w:rsidRPr="007604C1">
              <w:rPr>
                <w:rFonts w:ascii="宋体" w:hAnsi="宋体"/>
                <w:bCs/>
                <w:szCs w:val="21"/>
              </w:rPr>
              <w:t>MySQL 5.0</w:t>
            </w:r>
            <w:r w:rsidRPr="007604C1">
              <w:rPr>
                <w:rFonts w:ascii="宋体" w:hAnsi="宋体" w:hint="eastAsia"/>
                <w:bCs/>
                <w:szCs w:val="21"/>
              </w:rPr>
              <w:t xml:space="preserve">。采用RIA（Rich Internet Application）技术设计，软件采用WEB </w:t>
            </w:r>
            <w:proofErr w:type="spellStart"/>
            <w:r w:rsidRPr="007604C1">
              <w:rPr>
                <w:rFonts w:ascii="宋体" w:hAnsi="宋体" w:hint="eastAsia"/>
                <w:bCs/>
                <w:szCs w:val="21"/>
              </w:rPr>
              <w:t>OSWeb</w:t>
            </w:r>
            <w:proofErr w:type="spellEnd"/>
            <w:r w:rsidRPr="007604C1">
              <w:rPr>
                <w:rFonts w:ascii="宋体" w:hAnsi="宋体" w:hint="eastAsia"/>
                <w:bCs/>
                <w:szCs w:val="21"/>
              </w:rPr>
              <w:t xml:space="preserve"> Operation System）设计思想，方便操作。</w:t>
            </w:r>
          </w:p>
        </w:tc>
        <w:tc>
          <w:tcPr>
            <w:tcW w:w="336" w:type="pct"/>
            <w:vAlign w:val="center"/>
          </w:tcPr>
          <w:p w:rsidR="006F1D03" w:rsidRPr="007604C1" w:rsidRDefault="006F1D03" w:rsidP="004F43D3">
            <w:pPr>
              <w:spacing w:line="240" w:lineRule="atLeast"/>
              <w:jc w:val="center"/>
              <w:rPr>
                <w:rFonts w:ascii="宋体" w:hAnsi="宋体"/>
                <w:szCs w:val="21"/>
              </w:rPr>
            </w:pPr>
            <w:r w:rsidRPr="007604C1">
              <w:rPr>
                <w:rFonts w:ascii="宋体" w:hAnsi="宋体" w:hint="eastAsia"/>
                <w:szCs w:val="21"/>
              </w:rPr>
              <w:t>1</w:t>
            </w:r>
            <w:r w:rsidR="007604C1">
              <w:rPr>
                <w:rFonts w:ascii="宋体" w:hAnsi="宋体" w:hint="eastAsia"/>
                <w:szCs w:val="21"/>
              </w:rPr>
              <w:t>套</w:t>
            </w:r>
          </w:p>
        </w:tc>
      </w:tr>
      <w:tr w:rsidR="007604C1" w:rsidRPr="007604C1" w:rsidTr="00527E04">
        <w:trPr>
          <w:trHeight w:val="480"/>
          <w:jc w:val="center"/>
        </w:trPr>
        <w:tc>
          <w:tcPr>
            <w:tcW w:w="355" w:type="pct"/>
            <w:vAlign w:val="center"/>
          </w:tcPr>
          <w:p w:rsidR="006F1D03" w:rsidRPr="007604C1" w:rsidRDefault="007604C1" w:rsidP="004F43D3">
            <w:pPr>
              <w:tabs>
                <w:tab w:val="left" w:pos="872"/>
              </w:tabs>
              <w:spacing w:line="240" w:lineRule="atLeast"/>
              <w:jc w:val="center"/>
              <w:rPr>
                <w:rFonts w:ascii="宋体" w:hAnsi="宋体"/>
                <w:szCs w:val="21"/>
                <w:highlight w:val="yellow"/>
              </w:rPr>
            </w:pPr>
            <w:r>
              <w:rPr>
                <w:rFonts w:ascii="宋体" w:hAnsi="宋体" w:hint="eastAsia"/>
                <w:szCs w:val="21"/>
              </w:rPr>
              <w:t>2</w:t>
            </w:r>
          </w:p>
        </w:tc>
        <w:tc>
          <w:tcPr>
            <w:tcW w:w="582" w:type="pct"/>
            <w:vAlign w:val="center"/>
          </w:tcPr>
          <w:p w:rsidR="006F1D03" w:rsidRPr="007604C1" w:rsidRDefault="006F1D03" w:rsidP="007604C1">
            <w:pPr>
              <w:spacing w:line="240" w:lineRule="atLeast"/>
              <w:jc w:val="left"/>
              <w:rPr>
                <w:rFonts w:ascii="宋体" w:hAnsi="宋体"/>
                <w:szCs w:val="21"/>
              </w:rPr>
            </w:pPr>
            <w:r w:rsidRPr="007604C1">
              <w:rPr>
                <w:rFonts w:ascii="宋体" w:hAnsi="宋体" w:hint="eastAsia"/>
                <w:szCs w:val="21"/>
              </w:rPr>
              <w:t>财务管理仿真实训平台</w:t>
            </w:r>
            <w:bookmarkStart w:id="37" w:name="_GoBack"/>
            <w:bookmarkEnd w:id="37"/>
          </w:p>
        </w:tc>
        <w:tc>
          <w:tcPr>
            <w:tcW w:w="1963" w:type="pct"/>
            <w:vAlign w:val="center"/>
          </w:tcPr>
          <w:p w:rsidR="00245512" w:rsidRPr="00245512" w:rsidRDefault="00245512" w:rsidP="00245512">
            <w:pPr>
              <w:jc w:val="left"/>
              <w:rPr>
                <w:rFonts w:ascii="宋体" w:hAnsi="宋体"/>
                <w:bCs/>
                <w:szCs w:val="21"/>
              </w:rPr>
            </w:pPr>
            <w:r w:rsidRPr="00245512">
              <w:rPr>
                <w:rFonts w:ascii="宋体" w:hAnsi="宋体" w:hint="eastAsia"/>
                <w:bCs/>
                <w:szCs w:val="21"/>
              </w:rPr>
              <w:t>软件</w:t>
            </w:r>
            <w:r w:rsidRPr="007604C1">
              <w:rPr>
                <w:rFonts w:ascii="宋体" w:hAnsi="宋体" w:hint="eastAsia"/>
                <w:bCs/>
                <w:szCs w:val="21"/>
              </w:rPr>
              <w:t>分为学生端、教师端和管理员端</w:t>
            </w:r>
            <w:r>
              <w:rPr>
                <w:rFonts w:ascii="宋体" w:hAnsi="宋体" w:hint="eastAsia"/>
                <w:bCs/>
                <w:szCs w:val="21"/>
              </w:rPr>
              <w:t>,</w:t>
            </w:r>
            <w:r w:rsidRPr="00245512">
              <w:rPr>
                <w:rFonts w:ascii="宋体" w:hAnsi="宋体" w:hint="eastAsia"/>
                <w:bCs/>
                <w:szCs w:val="21"/>
              </w:rPr>
              <w:t>.教师端：教师负责对学生的管理、仲裁、稽查、解析、进行工作底稿的编制、录入账务调整通知，以及查看税务稽查报告、分数统计、学生端：系统分为运营、出纳、会计、财务经理和财务总监</w:t>
            </w:r>
            <w:r w:rsidRPr="00245512">
              <w:rPr>
                <w:rFonts w:ascii="宋体" w:hAnsi="宋体"/>
                <w:bCs/>
                <w:szCs w:val="21"/>
              </w:rPr>
              <w:t>5</w:t>
            </w:r>
            <w:r w:rsidRPr="00245512">
              <w:rPr>
                <w:rFonts w:ascii="宋体" w:hAnsi="宋体" w:hint="eastAsia"/>
                <w:bCs/>
                <w:szCs w:val="21"/>
              </w:rPr>
              <w:t>个角色，学生可以运营教师所分配的实习企业，进行各种日常经济业务；体现资金成本、时间成本、企业信誉、机会成本；CFO指导企业运营,提升财务决策地位；引入市场机制，体验市场风险；解读原始单据，体验做账的真实环境；稽查平台，税眼看帐，锻炼审计和稽查能力</w:t>
            </w:r>
          </w:p>
          <w:p w:rsidR="006F1D03" w:rsidRPr="0020197D" w:rsidRDefault="006C43CC" w:rsidP="006C43CC">
            <w:pPr>
              <w:spacing w:line="240" w:lineRule="atLeast"/>
              <w:jc w:val="left"/>
              <w:rPr>
                <w:rFonts w:ascii="宋体" w:hAnsi="宋体"/>
                <w:color w:val="FF0000"/>
                <w:szCs w:val="21"/>
                <w:highlight w:val="yellow"/>
              </w:rPr>
            </w:pPr>
            <w:r w:rsidRPr="007604C1">
              <w:rPr>
                <w:rFonts w:ascii="宋体" w:hAnsi="宋体" w:hint="eastAsia"/>
                <w:bCs/>
                <w:szCs w:val="21"/>
              </w:rPr>
              <w:t>（</w:t>
            </w:r>
            <w:r>
              <w:rPr>
                <w:rFonts w:ascii="宋体" w:hAnsi="宋体" w:hint="eastAsia"/>
                <w:bCs/>
                <w:szCs w:val="21"/>
              </w:rPr>
              <w:t>参考</w:t>
            </w:r>
            <w:r w:rsidRPr="007604C1">
              <w:rPr>
                <w:rFonts w:ascii="宋体" w:hAnsi="宋体" w:hint="eastAsia"/>
                <w:bCs/>
                <w:szCs w:val="21"/>
              </w:rPr>
              <w:t>：</w:t>
            </w:r>
            <w:r>
              <w:rPr>
                <w:rFonts w:ascii="宋体" w:hAnsi="宋体" w:hint="eastAsia"/>
                <w:bCs/>
                <w:szCs w:val="21"/>
              </w:rPr>
              <w:t>厦门网中网软件有限公司设计的“网中网财务决策平台“升级版</w:t>
            </w:r>
            <w:r w:rsidRPr="007604C1">
              <w:rPr>
                <w:rFonts w:ascii="宋体" w:hAnsi="宋体" w:hint="eastAsia"/>
                <w:bCs/>
                <w:szCs w:val="21"/>
              </w:rPr>
              <w:t>）</w:t>
            </w:r>
          </w:p>
        </w:tc>
        <w:tc>
          <w:tcPr>
            <w:tcW w:w="1764" w:type="pct"/>
            <w:vAlign w:val="center"/>
          </w:tcPr>
          <w:p w:rsidR="006F1D03" w:rsidRPr="00245512" w:rsidRDefault="00245512" w:rsidP="00245512">
            <w:pPr>
              <w:jc w:val="left"/>
              <w:rPr>
                <w:rFonts w:ascii="宋体" w:hAnsi="宋体"/>
                <w:bCs/>
                <w:szCs w:val="21"/>
              </w:rPr>
            </w:pPr>
            <w:r w:rsidRPr="00245512">
              <w:rPr>
                <w:rFonts w:ascii="宋体" w:hAnsi="宋体" w:hint="eastAsia"/>
                <w:bCs/>
                <w:szCs w:val="21"/>
              </w:rPr>
              <w:t>基于B/S架构，融企业运营，账务处理，纳税实务，税收稽查于一体；系统通过人机对抗的方式，采取组队竞争的模式去虚拟运营一家工业企业。系统模拟了该企业的内外部环境，通过运营、账务处理、电子报税、所得税</w:t>
            </w:r>
            <w:r w:rsidRPr="00245512">
              <w:rPr>
                <w:rFonts w:ascii="宋体" w:hAnsi="宋体"/>
                <w:bCs/>
                <w:szCs w:val="21"/>
              </w:rPr>
              <w:t>汇算</w:t>
            </w:r>
            <w:r w:rsidRPr="00245512">
              <w:rPr>
                <w:rFonts w:ascii="宋体" w:hAnsi="宋体" w:hint="eastAsia"/>
                <w:bCs/>
                <w:szCs w:val="21"/>
              </w:rPr>
              <w:t>清缴、全面预算、自动稽查等模块，训练学生从</w:t>
            </w:r>
            <w:proofErr w:type="spellStart"/>
            <w:r w:rsidRPr="00245512">
              <w:rPr>
                <w:rFonts w:ascii="宋体" w:hAnsi="宋体" w:hint="eastAsia"/>
                <w:bCs/>
                <w:szCs w:val="21"/>
              </w:rPr>
              <w:t>cfo</w:t>
            </w:r>
            <w:proofErr w:type="spellEnd"/>
            <w:r w:rsidRPr="00245512">
              <w:rPr>
                <w:rFonts w:ascii="宋体" w:hAnsi="宋体" w:hint="eastAsia"/>
                <w:bCs/>
                <w:szCs w:val="21"/>
              </w:rPr>
              <w:t>的角度去全面关注企业的决策、财务管理、筹资投资、市场营销等相关知识和实务技能；系统内置电算化软件，实现账务处理的电算化具备凭证录入、凭证审核、过账、结账，并自动出具资产负债表、损益表、财务分析指标。学生可随时进行凭证、账簿、报表的查询功能；纳税申报模块模拟国税、地税报税平台，采用电子网上申报形式，模拟学生进行国税，地税纳税申报及缴纳、所得税</w:t>
            </w:r>
            <w:r w:rsidRPr="00245512">
              <w:rPr>
                <w:rFonts w:ascii="宋体" w:hAnsi="宋体"/>
                <w:bCs/>
                <w:szCs w:val="21"/>
              </w:rPr>
              <w:t>汇算</w:t>
            </w:r>
            <w:r w:rsidRPr="00245512">
              <w:rPr>
                <w:rFonts w:ascii="宋体" w:hAnsi="宋体" w:hint="eastAsia"/>
                <w:bCs/>
                <w:szCs w:val="21"/>
              </w:rPr>
              <w:t>清缴</w:t>
            </w:r>
            <w:r w:rsidRPr="00245512">
              <w:rPr>
                <w:rFonts w:ascii="宋体" w:hAnsi="宋体"/>
                <w:bCs/>
                <w:szCs w:val="21"/>
              </w:rPr>
              <w:t>模块紧跟</w:t>
            </w:r>
            <w:r w:rsidRPr="00245512">
              <w:rPr>
                <w:rFonts w:ascii="宋体" w:hAnsi="宋体" w:hint="eastAsia"/>
                <w:bCs/>
                <w:szCs w:val="21"/>
              </w:rPr>
              <w:t>国家</w:t>
            </w:r>
            <w:r w:rsidRPr="00245512">
              <w:rPr>
                <w:rFonts w:ascii="宋体" w:hAnsi="宋体"/>
                <w:bCs/>
                <w:szCs w:val="21"/>
              </w:rPr>
              <w:t>税收政策的</w:t>
            </w:r>
            <w:r w:rsidRPr="00245512">
              <w:rPr>
                <w:rFonts w:ascii="宋体" w:hAnsi="宋体" w:hint="eastAsia"/>
                <w:bCs/>
                <w:szCs w:val="21"/>
              </w:rPr>
              <w:t>变化、软件厂商提供软件产品需无用户限制。</w:t>
            </w:r>
          </w:p>
        </w:tc>
        <w:tc>
          <w:tcPr>
            <w:tcW w:w="336" w:type="pct"/>
            <w:vAlign w:val="center"/>
          </w:tcPr>
          <w:p w:rsidR="006F1D03" w:rsidRPr="007604C1" w:rsidRDefault="006F1D03" w:rsidP="004F43D3">
            <w:pPr>
              <w:spacing w:line="240" w:lineRule="atLeast"/>
              <w:jc w:val="center"/>
              <w:rPr>
                <w:rFonts w:ascii="宋体" w:hAnsi="宋体"/>
                <w:szCs w:val="21"/>
              </w:rPr>
            </w:pPr>
            <w:r w:rsidRPr="007604C1">
              <w:rPr>
                <w:rFonts w:ascii="宋体" w:hAnsi="宋体" w:hint="eastAsia"/>
                <w:szCs w:val="21"/>
              </w:rPr>
              <w:t>1</w:t>
            </w:r>
            <w:r w:rsidR="007604C1">
              <w:rPr>
                <w:rFonts w:ascii="宋体" w:hAnsi="宋体" w:hint="eastAsia"/>
                <w:szCs w:val="21"/>
              </w:rPr>
              <w:t>套</w:t>
            </w:r>
          </w:p>
        </w:tc>
      </w:tr>
      <w:tr w:rsidR="007604C1" w:rsidRPr="007604C1" w:rsidTr="00527E04">
        <w:trPr>
          <w:trHeight w:val="2721"/>
          <w:jc w:val="center"/>
        </w:trPr>
        <w:tc>
          <w:tcPr>
            <w:tcW w:w="355" w:type="pct"/>
            <w:vAlign w:val="center"/>
          </w:tcPr>
          <w:p w:rsidR="006F1D03" w:rsidRPr="007604C1" w:rsidRDefault="007604C1" w:rsidP="004F43D3">
            <w:pPr>
              <w:tabs>
                <w:tab w:val="left" w:pos="872"/>
              </w:tabs>
              <w:spacing w:line="240" w:lineRule="atLeast"/>
              <w:jc w:val="center"/>
              <w:rPr>
                <w:rFonts w:ascii="宋体" w:hAnsi="宋体"/>
                <w:szCs w:val="21"/>
                <w:highlight w:val="yellow"/>
              </w:rPr>
            </w:pPr>
            <w:r>
              <w:rPr>
                <w:rFonts w:ascii="宋体" w:hAnsi="宋体" w:hint="eastAsia"/>
                <w:szCs w:val="21"/>
              </w:rPr>
              <w:lastRenderedPageBreak/>
              <w:t>3</w:t>
            </w:r>
          </w:p>
        </w:tc>
        <w:tc>
          <w:tcPr>
            <w:tcW w:w="582" w:type="pct"/>
            <w:vAlign w:val="center"/>
          </w:tcPr>
          <w:p w:rsidR="006F1D03" w:rsidRPr="007604C1" w:rsidRDefault="006F1D03" w:rsidP="007604C1">
            <w:pPr>
              <w:spacing w:line="240" w:lineRule="atLeast"/>
              <w:jc w:val="left"/>
              <w:rPr>
                <w:rFonts w:ascii="宋体" w:hAnsi="宋体"/>
                <w:szCs w:val="21"/>
              </w:rPr>
            </w:pPr>
            <w:r w:rsidRPr="007604C1">
              <w:rPr>
                <w:rFonts w:ascii="宋体" w:hAnsi="宋体" w:hint="eastAsia"/>
                <w:szCs w:val="21"/>
              </w:rPr>
              <w:t>审计仿真实训平台</w:t>
            </w:r>
          </w:p>
        </w:tc>
        <w:tc>
          <w:tcPr>
            <w:tcW w:w="1963" w:type="pct"/>
            <w:vAlign w:val="center"/>
          </w:tcPr>
          <w:p w:rsidR="00527E04" w:rsidRDefault="006F1D03" w:rsidP="007604C1">
            <w:pPr>
              <w:jc w:val="left"/>
              <w:rPr>
                <w:rFonts w:ascii="宋体" w:hAnsi="宋体"/>
                <w:bCs/>
                <w:szCs w:val="21"/>
              </w:rPr>
            </w:pPr>
            <w:r w:rsidRPr="007604C1">
              <w:rPr>
                <w:rFonts w:ascii="宋体" w:hAnsi="宋体" w:hint="eastAsia"/>
                <w:bCs/>
                <w:szCs w:val="21"/>
              </w:rPr>
              <w:t>支持固定模板采集、同时支持无模板采集；软件功能个性化定制，包括界面、流程、底稿、模型、指标、合并管理等；整体设计理念紧扣“识别风险</w:t>
            </w:r>
            <w:r w:rsidRPr="007604C1">
              <w:rPr>
                <w:rFonts w:ascii="宋体" w:hAnsi="宋体"/>
                <w:bCs/>
                <w:szCs w:val="21"/>
              </w:rPr>
              <w:t>—</w:t>
            </w:r>
            <w:r w:rsidRPr="007604C1">
              <w:rPr>
                <w:rFonts w:ascii="宋体" w:hAnsi="宋体" w:hint="eastAsia"/>
                <w:bCs/>
                <w:szCs w:val="21"/>
              </w:rPr>
              <w:t>指引审计方向</w:t>
            </w:r>
            <w:r w:rsidRPr="007604C1">
              <w:rPr>
                <w:rFonts w:ascii="宋体" w:hAnsi="宋体"/>
                <w:bCs/>
                <w:szCs w:val="21"/>
              </w:rPr>
              <w:t>—</w:t>
            </w:r>
            <w:r w:rsidRPr="007604C1">
              <w:rPr>
                <w:rFonts w:ascii="宋体" w:hAnsi="宋体" w:hint="eastAsia"/>
                <w:bCs/>
                <w:szCs w:val="21"/>
              </w:rPr>
              <w:t>应对风险并将审计风险降到可接受的低水平”的审计思路</w:t>
            </w:r>
          </w:p>
          <w:p w:rsidR="006F1D03" w:rsidRPr="007604C1" w:rsidRDefault="006F1D03" w:rsidP="00527E04">
            <w:pPr>
              <w:jc w:val="left"/>
              <w:rPr>
                <w:rFonts w:ascii="宋体" w:hAnsi="宋体"/>
                <w:bCs/>
                <w:szCs w:val="21"/>
              </w:rPr>
            </w:pPr>
            <w:r w:rsidRPr="007604C1">
              <w:rPr>
                <w:rFonts w:ascii="宋体" w:hAnsi="宋体" w:hint="eastAsia"/>
                <w:bCs/>
                <w:szCs w:val="21"/>
              </w:rPr>
              <w:t>（</w:t>
            </w:r>
            <w:r w:rsidR="00527E04">
              <w:rPr>
                <w:rFonts w:ascii="宋体" w:hAnsi="宋体" w:hint="eastAsia"/>
                <w:bCs/>
                <w:szCs w:val="21"/>
              </w:rPr>
              <w:t>参考</w:t>
            </w:r>
            <w:r w:rsidRPr="007604C1">
              <w:rPr>
                <w:rFonts w:ascii="宋体" w:hAnsi="宋体" w:hint="eastAsia"/>
                <w:bCs/>
                <w:szCs w:val="21"/>
              </w:rPr>
              <w:t>：北京用友审计软件公司设计的“CPAS审计信息系统V2.0”）</w:t>
            </w:r>
          </w:p>
        </w:tc>
        <w:tc>
          <w:tcPr>
            <w:tcW w:w="1764" w:type="pct"/>
            <w:vAlign w:val="center"/>
          </w:tcPr>
          <w:p w:rsidR="006F1D03" w:rsidRPr="007604C1" w:rsidRDefault="006F1D03" w:rsidP="007604C1">
            <w:pPr>
              <w:jc w:val="left"/>
              <w:rPr>
                <w:rFonts w:ascii="宋体" w:hAnsi="宋体"/>
                <w:bCs/>
                <w:szCs w:val="21"/>
              </w:rPr>
            </w:pPr>
            <w:r w:rsidRPr="007604C1">
              <w:rPr>
                <w:rFonts w:ascii="宋体" w:hAnsi="宋体" w:hint="eastAsia"/>
                <w:bCs/>
                <w:szCs w:val="21"/>
              </w:rPr>
              <w:t>典型三层架构，系统采用C/S模式，Delphi开发，Microsoft SQL Server2000_ MSDE性能稳定，兼容性好，数据不容易丢失。三层架构，数据源层采用SQL2008数据库，中间层是WEB服务，采用JAVA中间件，表示层以WINFORM形式展现，更人性化。系统是采用云+端模式，支持云计算、JAVA后台，WINFORM展现，集中布署，统一身份认证、统一权限管理、统一安全策略的大型数据分析平台支持大数量交换和大数量查询，作业系统数据处理可达千万级/亿级</w:t>
            </w:r>
          </w:p>
        </w:tc>
        <w:tc>
          <w:tcPr>
            <w:tcW w:w="336" w:type="pct"/>
            <w:vAlign w:val="center"/>
          </w:tcPr>
          <w:p w:rsidR="006F1D03" w:rsidRPr="007604C1" w:rsidRDefault="006F1D03" w:rsidP="004F43D3">
            <w:pPr>
              <w:spacing w:line="240" w:lineRule="atLeast"/>
              <w:jc w:val="center"/>
              <w:rPr>
                <w:rFonts w:ascii="宋体" w:hAnsi="宋体"/>
                <w:szCs w:val="21"/>
              </w:rPr>
            </w:pPr>
            <w:r w:rsidRPr="007604C1">
              <w:rPr>
                <w:rFonts w:ascii="宋体" w:hAnsi="宋体" w:hint="eastAsia"/>
                <w:szCs w:val="21"/>
              </w:rPr>
              <w:t>1</w:t>
            </w:r>
            <w:r w:rsidR="007604C1">
              <w:rPr>
                <w:rFonts w:ascii="宋体" w:hAnsi="宋体" w:hint="eastAsia"/>
                <w:szCs w:val="21"/>
              </w:rPr>
              <w:t>套</w:t>
            </w:r>
          </w:p>
        </w:tc>
      </w:tr>
      <w:tr w:rsidR="007604C1" w:rsidRPr="007604C1" w:rsidTr="00527E04">
        <w:trPr>
          <w:trHeight w:val="28"/>
          <w:jc w:val="center"/>
        </w:trPr>
        <w:tc>
          <w:tcPr>
            <w:tcW w:w="355" w:type="pct"/>
            <w:vAlign w:val="center"/>
          </w:tcPr>
          <w:p w:rsidR="006F1D03" w:rsidRPr="007604C1" w:rsidRDefault="007604C1" w:rsidP="004F43D3">
            <w:pPr>
              <w:tabs>
                <w:tab w:val="left" w:pos="872"/>
              </w:tabs>
              <w:spacing w:line="240" w:lineRule="atLeast"/>
              <w:jc w:val="center"/>
              <w:rPr>
                <w:rFonts w:ascii="宋体" w:hAnsi="宋体"/>
                <w:szCs w:val="21"/>
                <w:highlight w:val="yellow"/>
              </w:rPr>
            </w:pPr>
            <w:r>
              <w:rPr>
                <w:rFonts w:ascii="宋体" w:hAnsi="宋体" w:hint="eastAsia"/>
                <w:szCs w:val="21"/>
              </w:rPr>
              <w:t>4</w:t>
            </w:r>
          </w:p>
        </w:tc>
        <w:tc>
          <w:tcPr>
            <w:tcW w:w="582" w:type="pct"/>
            <w:vAlign w:val="center"/>
          </w:tcPr>
          <w:p w:rsidR="006F1D03" w:rsidRPr="007604C1" w:rsidRDefault="006F1D03" w:rsidP="007604C1">
            <w:pPr>
              <w:spacing w:line="240" w:lineRule="atLeast"/>
              <w:jc w:val="left"/>
              <w:rPr>
                <w:rFonts w:ascii="宋体" w:hAnsi="宋体"/>
                <w:szCs w:val="21"/>
              </w:rPr>
            </w:pPr>
            <w:r w:rsidRPr="007604C1">
              <w:rPr>
                <w:rFonts w:ascii="宋体" w:hAnsi="宋体" w:hint="eastAsia"/>
                <w:szCs w:val="21"/>
              </w:rPr>
              <w:t>审计综合教学软件</w:t>
            </w:r>
          </w:p>
        </w:tc>
        <w:tc>
          <w:tcPr>
            <w:tcW w:w="1963" w:type="pct"/>
            <w:vAlign w:val="center"/>
          </w:tcPr>
          <w:p w:rsidR="00527E04" w:rsidRDefault="006F1D03" w:rsidP="00527E04">
            <w:pPr>
              <w:spacing w:line="240" w:lineRule="atLeast"/>
              <w:jc w:val="left"/>
              <w:rPr>
                <w:rFonts w:ascii="宋体" w:hAnsi="宋体"/>
                <w:bCs/>
                <w:szCs w:val="21"/>
              </w:rPr>
            </w:pPr>
            <w:r w:rsidRPr="007604C1">
              <w:rPr>
                <w:rFonts w:ascii="宋体" w:hAnsi="宋体" w:hint="eastAsia"/>
                <w:bCs/>
                <w:szCs w:val="21"/>
              </w:rPr>
              <w:t>包括理论学习、实务训练、互动教学、仿真模拟，超一年完整账套、按照审实务工作展开审计实训、控制性测试与实质性测试穿插进行、实训内容除常规业务循环审计、实训内容完整体现审计实务工作内容、实训内容完整全面，全部底稿按最新标准设计、附带微课教学视频、审计项目前后勾稽，支持自行增加新的内容、支持自制单据、</w:t>
            </w:r>
            <w:r w:rsidRPr="007604C1">
              <w:rPr>
                <w:rFonts w:ascii="宋体" w:hAnsi="宋体"/>
                <w:bCs/>
                <w:szCs w:val="21"/>
              </w:rPr>
              <w:t>具有直接导入PPT并制作成属于老师自己的微课功能</w:t>
            </w:r>
          </w:p>
          <w:p w:rsidR="006F1D03" w:rsidRPr="007604C1" w:rsidRDefault="006F1D03" w:rsidP="00527E04">
            <w:pPr>
              <w:spacing w:line="240" w:lineRule="atLeast"/>
              <w:jc w:val="left"/>
              <w:rPr>
                <w:rFonts w:ascii="宋体" w:hAnsi="宋体"/>
                <w:bCs/>
                <w:szCs w:val="21"/>
              </w:rPr>
            </w:pPr>
            <w:r w:rsidRPr="007604C1">
              <w:rPr>
                <w:rFonts w:ascii="宋体" w:hAnsi="宋体" w:hint="eastAsia"/>
                <w:bCs/>
                <w:szCs w:val="21"/>
              </w:rPr>
              <w:t>（</w:t>
            </w:r>
            <w:r w:rsidR="00527E04">
              <w:rPr>
                <w:rFonts w:ascii="宋体" w:hAnsi="宋体" w:hint="eastAsia"/>
                <w:bCs/>
                <w:szCs w:val="21"/>
              </w:rPr>
              <w:t>参考</w:t>
            </w:r>
            <w:r w:rsidRPr="007604C1">
              <w:rPr>
                <w:rFonts w:ascii="宋体" w:hAnsi="宋体" w:hint="eastAsia"/>
                <w:bCs/>
                <w:szCs w:val="21"/>
              </w:rPr>
              <w:t>：</w:t>
            </w:r>
            <w:r w:rsidRPr="007604C1">
              <w:rPr>
                <w:rFonts w:ascii="宋体" w:hAnsi="宋体"/>
                <w:bCs/>
                <w:szCs w:val="21"/>
              </w:rPr>
              <w:t>厦门科云信息科技有限公司</w:t>
            </w:r>
            <w:r w:rsidRPr="007604C1">
              <w:rPr>
                <w:rFonts w:ascii="宋体" w:hAnsi="宋体" w:hint="eastAsia"/>
                <w:bCs/>
                <w:szCs w:val="21"/>
              </w:rPr>
              <w:t>设计的“</w:t>
            </w:r>
            <w:r w:rsidRPr="007604C1">
              <w:rPr>
                <w:rFonts w:ascii="宋体" w:hAnsi="宋体"/>
                <w:bCs/>
                <w:szCs w:val="21"/>
              </w:rPr>
              <w:t>审计实务情景互动微课资源平台</w:t>
            </w:r>
            <w:r w:rsidRPr="007604C1">
              <w:rPr>
                <w:rFonts w:ascii="宋体" w:hAnsi="宋体" w:hint="eastAsia"/>
                <w:bCs/>
                <w:szCs w:val="21"/>
              </w:rPr>
              <w:t>”）</w:t>
            </w:r>
          </w:p>
        </w:tc>
        <w:tc>
          <w:tcPr>
            <w:tcW w:w="1764" w:type="pct"/>
            <w:vAlign w:val="center"/>
          </w:tcPr>
          <w:p w:rsidR="006F1D03" w:rsidRPr="007604C1" w:rsidRDefault="006F1D03" w:rsidP="007604C1">
            <w:pPr>
              <w:jc w:val="left"/>
              <w:rPr>
                <w:rFonts w:ascii="宋体" w:hAnsi="宋体"/>
                <w:bCs/>
                <w:szCs w:val="21"/>
              </w:rPr>
            </w:pPr>
            <w:r w:rsidRPr="007604C1">
              <w:rPr>
                <w:rFonts w:ascii="宋体" w:hAnsi="宋体" w:hint="eastAsia"/>
                <w:bCs/>
                <w:szCs w:val="21"/>
              </w:rPr>
              <w:t>软件采用云技术，提供以下三个版本应用（各版本数据可同步互传），以提高软件使用效率，满足教学需求：</w:t>
            </w:r>
          </w:p>
          <w:p w:rsidR="006F1D03" w:rsidRPr="007604C1" w:rsidRDefault="006F1D03" w:rsidP="007604C1">
            <w:pPr>
              <w:jc w:val="left"/>
              <w:rPr>
                <w:rFonts w:ascii="宋体" w:hAnsi="宋体"/>
                <w:bCs/>
                <w:szCs w:val="21"/>
              </w:rPr>
            </w:pPr>
            <w:r w:rsidRPr="007604C1">
              <w:rPr>
                <w:rFonts w:ascii="宋体" w:hAnsi="宋体" w:hint="eastAsia"/>
                <w:bCs/>
                <w:szCs w:val="21"/>
              </w:rPr>
              <w:t>提供网络服务器版：平台为B/S网络版、提供终端载体单机版、支持手机版、可将数据通过网络连接（无线WIFI或移动网络）同步到云服务器端，方便教师课后布置线下作业，学生随时随地学习；</w:t>
            </w:r>
          </w:p>
          <w:p w:rsidR="006F1D03" w:rsidRPr="007604C1" w:rsidRDefault="006F1D03" w:rsidP="007604C1">
            <w:pPr>
              <w:spacing w:line="240" w:lineRule="atLeast"/>
              <w:jc w:val="left"/>
              <w:rPr>
                <w:rFonts w:ascii="宋体" w:hAnsi="宋体"/>
                <w:bCs/>
                <w:szCs w:val="21"/>
              </w:rPr>
            </w:pPr>
          </w:p>
        </w:tc>
        <w:tc>
          <w:tcPr>
            <w:tcW w:w="336" w:type="pct"/>
            <w:vAlign w:val="center"/>
          </w:tcPr>
          <w:p w:rsidR="006F1D03" w:rsidRPr="007604C1" w:rsidRDefault="006F1D03" w:rsidP="004F43D3">
            <w:pPr>
              <w:spacing w:line="240" w:lineRule="atLeast"/>
              <w:jc w:val="center"/>
              <w:rPr>
                <w:rFonts w:ascii="宋体" w:hAnsi="宋体"/>
                <w:szCs w:val="21"/>
              </w:rPr>
            </w:pPr>
            <w:r w:rsidRPr="007604C1">
              <w:rPr>
                <w:rFonts w:ascii="宋体" w:hAnsi="宋体" w:hint="eastAsia"/>
                <w:szCs w:val="21"/>
              </w:rPr>
              <w:t>1</w:t>
            </w:r>
            <w:r w:rsidR="007604C1">
              <w:rPr>
                <w:rFonts w:ascii="宋体" w:hAnsi="宋体" w:hint="eastAsia"/>
                <w:szCs w:val="21"/>
              </w:rPr>
              <w:t>套</w:t>
            </w:r>
          </w:p>
        </w:tc>
      </w:tr>
      <w:tr w:rsidR="007604C1" w:rsidRPr="007604C1" w:rsidTr="00527E04">
        <w:trPr>
          <w:trHeight w:val="28"/>
          <w:jc w:val="center"/>
        </w:trPr>
        <w:tc>
          <w:tcPr>
            <w:tcW w:w="355" w:type="pct"/>
            <w:vAlign w:val="center"/>
          </w:tcPr>
          <w:p w:rsidR="006F1D03" w:rsidRPr="007604C1" w:rsidRDefault="007604C1" w:rsidP="004F43D3">
            <w:pPr>
              <w:tabs>
                <w:tab w:val="left" w:pos="872"/>
              </w:tabs>
              <w:spacing w:line="240" w:lineRule="atLeast"/>
              <w:jc w:val="center"/>
              <w:rPr>
                <w:rFonts w:ascii="宋体" w:hAnsi="宋体"/>
                <w:szCs w:val="21"/>
              </w:rPr>
            </w:pPr>
            <w:r>
              <w:rPr>
                <w:rFonts w:ascii="宋体" w:hAnsi="宋体" w:hint="eastAsia"/>
                <w:szCs w:val="21"/>
              </w:rPr>
              <w:t>5</w:t>
            </w:r>
          </w:p>
        </w:tc>
        <w:tc>
          <w:tcPr>
            <w:tcW w:w="582" w:type="pct"/>
            <w:vAlign w:val="center"/>
          </w:tcPr>
          <w:p w:rsidR="006F1D03" w:rsidRPr="007604C1" w:rsidRDefault="006F1D03" w:rsidP="007604C1">
            <w:pPr>
              <w:spacing w:line="240" w:lineRule="atLeast"/>
              <w:jc w:val="left"/>
              <w:rPr>
                <w:rFonts w:ascii="宋体" w:hAnsi="宋体"/>
                <w:szCs w:val="21"/>
              </w:rPr>
            </w:pPr>
            <w:r w:rsidRPr="007604C1">
              <w:rPr>
                <w:rFonts w:ascii="宋体" w:hAnsi="宋体" w:hint="eastAsia"/>
                <w:szCs w:val="21"/>
              </w:rPr>
              <w:t>手工沙盘教具</w:t>
            </w:r>
          </w:p>
        </w:tc>
        <w:tc>
          <w:tcPr>
            <w:tcW w:w="1963" w:type="pct"/>
            <w:vAlign w:val="center"/>
          </w:tcPr>
          <w:p w:rsidR="00527E04" w:rsidRDefault="006F1D03" w:rsidP="00527E04">
            <w:pPr>
              <w:spacing w:line="240" w:lineRule="atLeast"/>
              <w:jc w:val="left"/>
              <w:rPr>
                <w:rFonts w:ascii="宋体" w:hAnsi="宋体"/>
                <w:bCs/>
                <w:szCs w:val="21"/>
              </w:rPr>
            </w:pPr>
            <w:r w:rsidRPr="007604C1">
              <w:rPr>
                <w:rFonts w:ascii="宋体" w:hAnsi="宋体" w:hint="eastAsia"/>
                <w:bCs/>
                <w:szCs w:val="21"/>
              </w:rPr>
              <w:t>手工ERP沙盘教具</w:t>
            </w:r>
          </w:p>
          <w:p w:rsidR="006F1D03" w:rsidRPr="007604C1" w:rsidRDefault="006F1D03" w:rsidP="00527E04">
            <w:pPr>
              <w:spacing w:line="240" w:lineRule="atLeast"/>
              <w:jc w:val="left"/>
              <w:rPr>
                <w:rFonts w:ascii="宋体" w:hAnsi="宋体"/>
                <w:bCs/>
                <w:szCs w:val="21"/>
              </w:rPr>
            </w:pPr>
            <w:r w:rsidRPr="007604C1">
              <w:rPr>
                <w:rFonts w:ascii="宋体" w:hAnsi="宋体" w:hint="eastAsia"/>
                <w:bCs/>
                <w:szCs w:val="21"/>
              </w:rPr>
              <w:t>（</w:t>
            </w:r>
            <w:r w:rsidR="00527E04">
              <w:rPr>
                <w:rFonts w:ascii="宋体" w:hAnsi="宋体" w:hint="eastAsia"/>
                <w:bCs/>
                <w:szCs w:val="21"/>
              </w:rPr>
              <w:t>参考</w:t>
            </w:r>
            <w:r w:rsidRPr="007604C1">
              <w:rPr>
                <w:rFonts w:ascii="宋体" w:hAnsi="宋体" w:hint="eastAsia"/>
                <w:bCs/>
                <w:szCs w:val="21"/>
              </w:rPr>
              <w:t>：用友公司研发制造的“企业经营管理手工沙盘教具V5.0）（10组）</w:t>
            </w:r>
          </w:p>
        </w:tc>
        <w:tc>
          <w:tcPr>
            <w:tcW w:w="1764" w:type="pct"/>
            <w:vAlign w:val="center"/>
          </w:tcPr>
          <w:p w:rsidR="006F1D03" w:rsidRPr="007604C1" w:rsidRDefault="006F1D03" w:rsidP="007604C1">
            <w:pPr>
              <w:spacing w:line="240" w:lineRule="atLeast"/>
              <w:jc w:val="left"/>
              <w:rPr>
                <w:rFonts w:ascii="宋体" w:hAnsi="宋体"/>
                <w:bCs/>
                <w:szCs w:val="21"/>
              </w:rPr>
            </w:pPr>
            <w:r w:rsidRPr="007604C1">
              <w:rPr>
                <w:rFonts w:ascii="宋体" w:hAnsi="宋体" w:hint="eastAsia"/>
                <w:bCs/>
                <w:szCs w:val="21"/>
              </w:rPr>
              <w:t>分岗实操：总经理、营销总监、生产总监、财务总监、供应总监五人/组，运营4-6个会计年度，附带相关教程及资料</w:t>
            </w:r>
          </w:p>
        </w:tc>
        <w:tc>
          <w:tcPr>
            <w:tcW w:w="336" w:type="pct"/>
            <w:vAlign w:val="center"/>
          </w:tcPr>
          <w:p w:rsidR="006F1D03" w:rsidRPr="007604C1" w:rsidRDefault="006F1D03" w:rsidP="004F43D3">
            <w:pPr>
              <w:spacing w:line="240" w:lineRule="atLeast"/>
              <w:jc w:val="center"/>
              <w:rPr>
                <w:rFonts w:ascii="宋体" w:hAnsi="宋体"/>
                <w:szCs w:val="21"/>
              </w:rPr>
            </w:pPr>
            <w:r w:rsidRPr="007604C1">
              <w:rPr>
                <w:rFonts w:ascii="宋体" w:hAnsi="宋体" w:hint="eastAsia"/>
                <w:szCs w:val="21"/>
              </w:rPr>
              <w:t>1</w:t>
            </w:r>
            <w:r w:rsidR="007604C1">
              <w:rPr>
                <w:rFonts w:ascii="宋体" w:hAnsi="宋体" w:hint="eastAsia"/>
                <w:szCs w:val="21"/>
              </w:rPr>
              <w:t>套</w:t>
            </w:r>
          </w:p>
        </w:tc>
      </w:tr>
    </w:tbl>
    <w:p w:rsidR="00A92484" w:rsidRPr="00425ED0"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sidR="003B7296" w:rsidRPr="003B7296">
        <w:rPr>
          <w:rFonts w:ascii="仿宋" w:eastAsia="仿宋" w:hAnsi="仿宋" w:cs="仿宋" w:hint="eastAsia"/>
          <w:sz w:val="28"/>
          <w:szCs w:val="28"/>
        </w:rPr>
        <w:t>卖方应提供软件的安装、使用和维护的技术文件，如质量合格检定证明文件、保修服务卡、使用说明（原版正本）和维护手册，使用操作及维护等重要资料应附有中文说明（教学软件必须配有实训指导书）</w:t>
      </w:r>
      <w:r w:rsidR="003B7296">
        <w:rPr>
          <w:rFonts w:ascii="仿宋" w:eastAsia="仿宋" w:hAnsi="仿宋" w:cs="仿宋" w:hint="eastAsia"/>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w:t>
      </w:r>
      <w:r w:rsidR="006452B4" w:rsidRPr="006452B4">
        <w:rPr>
          <w:rFonts w:ascii="仿宋" w:eastAsia="仿宋" w:hAnsi="仿宋" w:cs="仿宋" w:hint="eastAsia"/>
          <w:sz w:val="28"/>
          <w:szCs w:val="28"/>
        </w:rPr>
        <w:t>卖方必须为用户（免费）培训软件使用操作人员，请投标方说明针对买方专业技术人员的培训计划。</w:t>
      </w:r>
    </w:p>
    <w:p w:rsidR="003B729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006452B4" w:rsidRPr="006452B4">
        <w:rPr>
          <w:rFonts w:ascii="仿宋" w:eastAsia="仿宋" w:hAnsi="仿宋" w:cs="仿宋" w:hint="eastAsia"/>
          <w:sz w:val="28"/>
          <w:szCs w:val="28"/>
        </w:rPr>
        <w:t>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w:t>
      </w:r>
      <w:r w:rsidR="006452B4" w:rsidRPr="006452B4">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E3F98">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卖方派专业技术人员对买方技术人员进行培训（培训学时&gt;48小时），直至其全面掌握所有设备系统的应用及维护并认可为止。</w:t>
      </w:r>
    </w:p>
    <w:p w:rsidR="005900E5" w:rsidRDefault="004A3E7E" w:rsidP="005900E5">
      <w:pPr>
        <w:numPr>
          <w:ilvl w:val="0"/>
          <w:numId w:val="11"/>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试运行</w:t>
      </w:r>
      <w:r w:rsidR="00125C57">
        <w:rPr>
          <w:rFonts w:ascii="仿宋" w:eastAsia="仿宋" w:hAnsi="仿宋" w:cs="仿宋" w:hint="eastAsia"/>
          <w:sz w:val="28"/>
          <w:szCs w:val="28"/>
        </w:rPr>
        <w:t>两</w:t>
      </w:r>
      <w:r w:rsidR="005900E5" w:rsidRPr="00465962">
        <w:rPr>
          <w:rFonts w:ascii="仿宋" w:eastAsia="仿宋" w:hAnsi="仿宋" w:cs="仿宋" w:hint="eastAsia"/>
          <w:sz w:val="28"/>
          <w:szCs w:val="28"/>
        </w:rPr>
        <w:t>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B81D67">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683689" w:rsidRPr="00683689">
        <w:rPr>
          <w:rFonts w:ascii="仿宋" w:eastAsia="仿宋" w:hAnsi="仿宋" w:cs="仿宋" w:hint="eastAsia"/>
          <w:sz w:val="28"/>
          <w:szCs w:val="28"/>
        </w:rPr>
        <w:t>版本升级及维护服务（包括上门服务），</w:t>
      </w:r>
      <w:r w:rsidRPr="00465962">
        <w:rPr>
          <w:rFonts w:ascii="仿宋" w:eastAsia="仿宋" w:hAnsi="仿宋" w:cs="仿宋" w:hint="eastAsia"/>
          <w:sz w:val="28"/>
          <w:szCs w:val="28"/>
        </w:rPr>
        <w:t>卖方承担因产品问题所发生的一切费用。</w:t>
      </w:r>
      <w:r w:rsidR="00B81D67">
        <w:rPr>
          <w:rFonts w:ascii="仿宋" w:eastAsia="仿宋" w:hAnsi="仿宋" w:cs="仿宋" w:hint="eastAsia"/>
          <w:sz w:val="28"/>
          <w:szCs w:val="28"/>
        </w:rPr>
        <w:t>质保</w:t>
      </w:r>
      <w:r w:rsidR="00B81D67" w:rsidRPr="00B81D67">
        <w:rPr>
          <w:rFonts w:ascii="仿宋" w:eastAsia="仿宋" w:hAnsi="仿宋" w:cs="仿宋" w:hint="eastAsia"/>
          <w:sz w:val="28"/>
          <w:szCs w:val="28"/>
        </w:rPr>
        <w:t>期内，买方硬件、网络设备故障导致要重新安装软件的，卖方应无条件免费安装、调试。</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B81D67" w:rsidP="00B81D67">
      <w:pPr>
        <w:numPr>
          <w:ilvl w:val="0"/>
          <w:numId w:val="12"/>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故障响应时间及方式：</w:t>
      </w:r>
      <w:r w:rsidRPr="00B81D67">
        <w:rPr>
          <w:rFonts w:ascii="仿宋" w:eastAsia="仿宋" w:hAnsi="仿宋" w:cs="仿宋" w:hint="eastAsia"/>
          <w:sz w:val="28"/>
          <w:szCs w:val="28"/>
        </w:rPr>
        <w:t>4小时内远程维护，24小时内到达现场，48小时内解决问题。</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744C2">
      <w:pPr>
        <w:numPr>
          <w:ilvl w:val="0"/>
          <w:numId w:val="12"/>
        </w:numPr>
        <w:rPr>
          <w:rFonts w:ascii="仿宋" w:eastAsia="仿宋" w:hAnsi="仿宋" w:cs="仿宋"/>
          <w:sz w:val="28"/>
          <w:szCs w:val="28"/>
        </w:rPr>
      </w:pPr>
      <w:r w:rsidRPr="00465962">
        <w:rPr>
          <w:rFonts w:ascii="仿宋" w:eastAsia="仿宋" w:hAnsi="仿宋" w:cs="仿宋" w:hint="eastAsia"/>
          <w:sz w:val="28"/>
          <w:szCs w:val="28"/>
        </w:rPr>
        <w:t>质保期满后，根据甲方的需要，</w:t>
      </w:r>
      <w:r w:rsidR="005744C2" w:rsidRPr="005744C2">
        <w:rPr>
          <w:rFonts w:ascii="仿宋" w:eastAsia="仿宋" w:hAnsi="仿宋" w:cs="仿宋" w:hint="eastAsia"/>
          <w:sz w:val="28"/>
          <w:szCs w:val="28"/>
        </w:rPr>
        <w:t>继续提供免费版本升级服务。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BD022F">
        <w:rPr>
          <w:rFonts w:ascii="仿宋" w:eastAsia="仿宋" w:hAnsi="仿宋" w:cs="仿宋" w:hint="eastAsia"/>
          <w:sz w:val="28"/>
          <w:szCs w:val="28"/>
        </w:rPr>
        <w:t>0</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BD022F">
        <w:rPr>
          <w:rFonts w:ascii="仿宋" w:eastAsia="仿宋" w:hAnsi="仿宋" w:cs="仿宋" w:hint="eastAsia"/>
          <w:sz w:val="28"/>
          <w:szCs w:val="28"/>
        </w:rPr>
        <w:t>10</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15783D">
      <w:footerReference w:type="first" r:id="rId13"/>
      <w:pgSz w:w="11906" w:h="16838"/>
      <w:pgMar w:top="1440" w:right="1133" w:bottom="1276" w:left="993" w:header="851" w:footer="76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F54" w:rsidRDefault="00232F54" w:rsidP="005900E5">
      <w:r>
        <w:separator/>
      </w:r>
    </w:p>
  </w:endnote>
  <w:endnote w:type="continuationSeparator" w:id="0">
    <w:p w:rsidR="00232F54" w:rsidRDefault="00232F54" w:rsidP="00590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12" w:rsidRDefault="002455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52" w:rsidRDefault="00DB4300">
    <w:pPr>
      <w:pStyle w:val="a4"/>
      <w:ind w:right="360"/>
    </w:pPr>
    <w:r>
      <w:rPr>
        <w:noProof/>
      </w:rPr>
      <w:pict>
        <v:shapetype id="_x0000_t202" coordsize="21600,21600" o:spt="202" path="m,l,21600r21600,l21600,xe">
          <v:stroke joinstyle="miter"/>
          <v:path gradientshapeok="t" o:connecttype="rect"/>
        </v:shapetype>
        <v:shape id="文本框 2" o:spid="_x0000_s4098" type="#_x0000_t202" style="position:absolute;margin-left:0;margin-top:.1pt;width:85.35pt;height:11.65pt;z-index:2516572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sidR="00DB4300">
                  <w:rPr>
                    <w:rFonts w:hint="eastAsia"/>
                    <w:sz w:val="18"/>
                  </w:rPr>
                  <w:fldChar w:fldCharType="begin"/>
                </w:r>
                <w:r>
                  <w:rPr>
                    <w:rFonts w:hint="eastAsia"/>
                    <w:sz w:val="18"/>
                  </w:rPr>
                  <w:instrText xml:space="preserve"> PAGE  \* MERGEFORMAT </w:instrText>
                </w:r>
                <w:r w:rsidR="00DB4300">
                  <w:rPr>
                    <w:rFonts w:hint="eastAsia"/>
                    <w:sz w:val="18"/>
                  </w:rPr>
                  <w:fldChar w:fldCharType="separate"/>
                </w:r>
                <w:r w:rsidR="006C43CC" w:rsidRPr="006C43CC">
                  <w:rPr>
                    <w:noProof/>
                  </w:rPr>
                  <w:t>9</w:t>
                </w:r>
                <w:r w:rsidR="00DB4300">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C43CC">
                    <w:rPr>
                      <w:noProof/>
                      <w:sz w:val="18"/>
                    </w:rPr>
                    <w:t>18</w:t>
                  </w:r>
                </w:fldSimple>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12" w:rsidRDefault="0024551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52" w:rsidRDefault="00DB4300">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1pt;width:77.5pt;height:11.65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sidR="00DB4300">
                  <w:rPr>
                    <w:rFonts w:hint="eastAsia"/>
                    <w:sz w:val="18"/>
                  </w:rPr>
                  <w:fldChar w:fldCharType="begin"/>
                </w:r>
                <w:r>
                  <w:rPr>
                    <w:rFonts w:hint="eastAsia"/>
                    <w:sz w:val="18"/>
                  </w:rPr>
                  <w:instrText xml:space="preserve"> PAGE  \* MERGEFORMAT </w:instrText>
                </w:r>
                <w:r w:rsidR="00DB4300">
                  <w:rPr>
                    <w:rFonts w:hint="eastAsia"/>
                    <w:sz w:val="18"/>
                  </w:rPr>
                  <w:fldChar w:fldCharType="separate"/>
                </w:r>
                <w:r w:rsidR="00245512" w:rsidRPr="00245512">
                  <w:rPr>
                    <w:noProof/>
                  </w:rPr>
                  <w:t>1</w:t>
                </w:r>
                <w:r w:rsidR="00DB4300">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45512">
                    <w:rPr>
                      <w:noProof/>
                      <w:sz w:val="18"/>
                    </w:rPr>
                    <w:t>18</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F54" w:rsidRDefault="00232F54" w:rsidP="005900E5">
      <w:r>
        <w:separator/>
      </w:r>
    </w:p>
  </w:footnote>
  <w:footnote w:type="continuationSeparator" w:id="0">
    <w:p w:rsidR="00232F54" w:rsidRDefault="00232F54" w:rsidP="00590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12" w:rsidRDefault="002455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52" w:rsidRPr="00E545BE" w:rsidRDefault="002300C1" w:rsidP="00FE4E5F">
    <w:pPr>
      <w:pStyle w:val="a3"/>
      <w:jc w:val="left"/>
    </w:pPr>
    <w:r w:rsidRPr="002300C1">
      <w:rPr>
        <w:rFonts w:hint="eastAsia"/>
      </w:rPr>
      <w:t>中山大学新华学院</w:t>
    </w:r>
    <w:r w:rsidRPr="002300C1">
      <w:rPr>
        <w:rFonts w:hint="eastAsia"/>
      </w:rPr>
      <w:t>2016</w:t>
    </w:r>
    <w:r w:rsidRPr="002300C1">
      <w:rPr>
        <w:rFonts w:hint="eastAsia"/>
      </w:rPr>
      <w:t>年</w:t>
    </w:r>
    <w:r w:rsidR="00450984" w:rsidRPr="00450984">
      <w:rPr>
        <w:rFonts w:hint="eastAsia"/>
      </w:rPr>
      <w:t>财会综合仿真实习基地实验室</w:t>
    </w:r>
    <w:r w:rsidRPr="002300C1">
      <w:rPr>
        <w:rFonts w:hint="eastAsia"/>
      </w:rPr>
      <w:t>软件招标</w:t>
    </w:r>
    <w:r w:rsidR="00450984">
      <w:rPr>
        <w:rFonts w:hint="eastAsia"/>
      </w:rPr>
      <w:t xml:space="preserve">                       </w:t>
    </w:r>
    <w:r w:rsidRPr="002300C1">
      <w:rPr>
        <w:rFonts w:hint="eastAsia"/>
      </w:rPr>
      <w:t xml:space="preserve">  </w:t>
    </w:r>
    <w:r w:rsidRPr="002300C1">
      <w:rPr>
        <w:rFonts w:hint="eastAsia"/>
      </w:rPr>
      <w:t>项目编号：</w:t>
    </w:r>
    <w:r w:rsidR="00450984">
      <w:rPr>
        <w:rFonts w:hint="eastAsia"/>
      </w:rPr>
      <w:t>ZDXHAa201601010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52" w:rsidRDefault="003F1C52" w:rsidP="00FE4E5F">
    <w:pPr>
      <w:pStyle w:val="a3"/>
      <w:jc w:val="left"/>
    </w:pPr>
    <w:r>
      <w:rPr>
        <w:rFonts w:hint="eastAsia"/>
      </w:rPr>
      <w:t>中山大学新华学院</w:t>
    </w:r>
    <w:r>
      <w:rPr>
        <w:rFonts w:hint="eastAsia"/>
      </w:rPr>
      <w:t>201</w:t>
    </w:r>
    <w:r w:rsidR="00126281">
      <w:rPr>
        <w:rFonts w:hint="eastAsia"/>
      </w:rPr>
      <w:t>6</w:t>
    </w:r>
    <w:r>
      <w:rPr>
        <w:rFonts w:hint="eastAsia"/>
      </w:rPr>
      <w:t>年</w:t>
    </w:r>
    <w:r w:rsidR="00450984" w:rsidRPr="00450984">
      <w:rPr>
        <w:rFonts w:hint="eastAsia"/>
      </w:rPr>
      <w:t>财会综合仿真实习基地实验室</w:t>
    </w:r>
    <w:r w:rsidR="00E545BE" w:rsidRPr="00E545BE">
      <w:rPr>
        <w:rFonts w:hint="eastAsia"/>
      </w:rPr>
      <w:t>软件</w:t>
    </w:r>
    <w:r>
      <w:t>招标</w:t>
    </w:r>
    <w:r w:rsidR="002300C1">
      <w:rPr>
        <w:rFonts w:hint="eastAsia"/>
      </w:rPr>
      <w:t xml:space="preserve">  </w:t>
    </w:r>
    <w:r>
      <w:rPr>
        <w:rFonts w:hint="eastAsia"/>
      </w:rPr>
      <w:t xml:space="preserve"> </w:t>
    </w:r>
    <w:r w:rsidR="00450984">
      <w:rPr>
        <w:rFonts w:hint="eastAsia"/>
      </w:rPr>
      <w:t xml:space="preserve">   </w:t>
    </w:r>
    <w:r w:rsidR="002C4841">
      <w:rPr>
        <w:rFonts w:hint="eastAsia"/>
      </w:rPr>
      <w:t xml:space="preserve">        </w:t>
    </w:r>
    <w:r w:rsidR="00A17F0D">
      <w:rPr>
        <w:rFonts w:hint="eastAsia"/>
      </w:rPr>
      <w:t xml:space="preserve">     </w:t>
    </w:r>
    <w:r w:rsidR="00E545BE">
      <w:rPr>
        <w:rFonts w:hint="eastAsia"/>
      </w:rPr>
      <w:t xml:space="preserve">   </w:t>
    </w:r>
    <w:r w:rsidR="00450984">
      <w:rPr>
        <w:rFonts w:hint="eastAsia"/>
      </w:rPr>
      <w:t xml:space="preserve"> </w:t>
    </w:r>
    <w:r w:rsidR="00E545BE">
      <w:rPr>
        <w:rFonts w:hint="eastAsia"/>
      </w:rPr>
      <w:t xml:space="preserve">  </w:t>
    </w:r>
    <w:r>
      <w:rPr>
        <w:rFonts w:hint="eastAsia"/>
      </w:rPr>
      <w:t>项目编号：</w:t>
    </w:r>
    <w:r w:rsidR="00E545BE" w:rsidRPr="00E545BE">
      <w:t>ZDXHAa201</w:t>
    </w:r>
    <w:r w:rsidR="00126281">
      <w:rPr>
        <w:rFonts w:hint="eastAsia"/>
      </w:rPr>
      <w:t>6</w:t>
    </w:r>
    <w:r w:rsidR="00E545BE" w:rsidRPr="00E545BE">
      <w:t>0</w:t>
    </w:r>
    <w:r w:rsidR="00126281">
      <w:rPr>
        <w:rFonts w:hint="eastAsia"/>
      </w:rPr>
      <w:t>1</w:t>
    </w:r>
    <w:r w:rsidR="00450984">
      <w:t>0</w:t>
    </w:r>
    <w:r w:rsidR="00450984">
      <w:rPr>
        <w:rFonts w:hint="eastAsia"/>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19266FC7"/>
    <w:multiLevelType w:val="hybridMultilevel"/>
    <w:tmpl w:val="A58C9250"/>
    <w:lvl w:ilvl="0" w:tplc="ACBE8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0C3946"/>
    <w:multiLevelType w:val="hybridMultilevel"/>
    <w:tmpl w:val="05C00B04"/>
    <w:lvl w:ilvl="0" w:tplc="B76E8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339F05F4"/>
    <w:multiLevelType w:val="hybridMultilevel"/>
    <w:tmpl w:val="3F3E9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D77DDC"/>
    <w:multiLevelType w:val="hybridMultilevel"/>
    <w:tmpl w:val="7C903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1F4AEA"/>
    <w:multiLevelType w:val="hybridMultilevel"/>
    <w:tmpl w:val="94D08298"/>
    <w:lvl w:ilvl="0" w:tplc="06902AB4">
      <w:start w:val="16"/>
      <w:numFmt w:val="decimal"/>
      <w:lvlText w:val="%1、"/>
      <w:lvlJc w:val="left"/>
      <w:pPr>
        <w:ind w:left="473" w:hanging="420"/>
      </w:pPr>
      <w:rPr>
        <w:rFonts w:hint="default"/>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abstractNum w:abstractNumId="24">
    <w:nsid w:val="565C7168"/>
    <w:multiLevelType w:val="singleLevel"/>
    <w:tmpl w:val="565C7168"/>
    <w:lvl w:ilvl="0">
      <w:start w:val="1"/>
      <w:numFmt w:val="decimal"/>
      <w:lvlText w:val="%1、"/>
      <w:lvlJc w:val="left"/>
    </w:lvl>
  </w:abstractNum>
  <w:abstractNum w:abstractNumId="25">
    <w:nsid w:val="565C74C7"/>
    <w:multiLevelType w:val="singleLevel"/>
    <w:tmpl w:val="565C74C7"/>
    <w:lvl w:ilvl="0">
      <w:start w:val="1"/>
      <w:numFmt w:val="chineseCounting"/>
      <w:suff w:val="nothing"/>
      <w:lvlText w:val="%1、"/>
      <w:lvlJc w:val="left"/>
    </w:lvl>
  </w:abstractNum>
  <w:abstractNum w:abstractNumId="26">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27">
    <w:nsid w:val="6B847147"/>
    <w:multiLevelType w:val="hybridMultilevel"/>
    <w:tmpl w:val="0782625A"/>
    <w:lvl w:ilvl="0" w:tplc="D2BE4D4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482671"/>
    <w:multiLevelType w:val="multilevel"/>
    <w:tmpl w:val="75482671"/>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6"/>
  </w:num>
  <w:num w:numId="14">
    <w:abstractNumId w:val="2"/>
  </w:num>
  <w:num w:numId="15">
    <w:abstractNumId w:val="13"/>
  </w:num>
  <w:num w:numId="16">
    <w:abstractNumId w:val="20"/>
  </w:num>
  <w:num w:numId="17">
    <w:abstractNumId w:val="19"/>
  </w:num>
  <w:num w:numId="18">
    <w:abstractNumId w:val="18"/>
  </w:num>
  <w:num w:numId="19">
    <w:abstractNumId w:val="16"/>
  </w:num>
  <w:num w:numId="20">
    <w:abstractNumId w:val="14"/>
  </w:num>
  <w:num w:numId="21">
    <w:abstractNumId w:val="27"/>
  </w:num>
  <w:num w:numId="22">
    <w:abstractNumId w:val="28"/>
  </w:num>
  <w:num w:numId="23">
    <w:abstractNumId w:val="15"/>
  </w:num>
  <w:num w:numId="24">
    <w:abstractNumId w:val="23"/>
  </w:num>
  <w:num w:numId="25">
    <w:abstractNumId w:val="25"/>
  </w:num>
  <w:num w:numId="26">
    <w:abstractNumId w:val="24"/>
  </w:num>
  <w:num w:numId="27">
    <w:abstractNumId w:val="17"/>
  </w:num>
  <w:num w:numId="28">
    <w:abstractNumId w:val="2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111"/>
    <w:rsid w:val="000057E8"/>
    <w:rsid w:val="0001125F"/>
    <w:rsid w:val="00020DE3"/>
    <w:rsid w:val="00025E0D"/>
    <w:rsid w:val="00031C7E"/>
    <w:rsid w:val="0003530E"/>
    <w:rsid w:val="0004066F"/>
    <w:rsid w:val="000410C0"/>
    <w:rsid w:val="00046FE4"/>
    <w:rsid w:val="00063730"/>
    <w:rsid w:val="00065100"/>
    <w:rsid w:val="000661C8"/>
    <w:rsid w:val="00066F4F"/>
    <w:rsid w:val="000717EF"/>
    <w:rsid w:val="0008364D"/>
    <w:rsid w:val="00090522"/>
    <w:rsid w:val="00090E40"/>
    <w:rsid w:val="00093460"/>
    <w:rsid w:val="0009698E"/>
    <w:rsid w:val="000A2C48"/>
    <w:rsid w:val="000B1C3D"/>
    <w:rsid w:val="000B2073"/>
    <w:rsid w:val="000B5FE3"/>
    <w:rsid w:val="000C0608"/>
    <w:rsid w:val="000C728A"/>
    <w:rsid w:val="000D1F61"/>
    <w:rsid w:val="001165FF"/>
    <w:rsid w:val="00123417"/>
    <w:rsid w:val="00123536"/>
    <w:rsid w:val="00125A89"/>
    <w:rsid w:val="00125C57"/>
    <w:rsid w:val="00126281"/>
    <w:rsid w:val="00136356"/>
    <w:rsid w:val="001509F3"/>
    <w:rsid w:val="0015783D"/>
    <w:rsid w:val="001607B4"/>
    <w:rsid w:val="001669C0"/>
    <w:rsid w:val="001710AF"/>
    <w:rsid w:val="00184CDF"/>
    <w:rsid w:val="001B5D7A"/>
    <w:rsid w:val="001D447E"/>
    <w:rsid w:val="001E64FD"/>
    <w:rsid w:val="001E7F93"/>
    <w:rsid w:val="001F47DF"/>
    <w:rsid w:val="0020197D"/>
    <w:rsid w:val="00201F4B"/>
    <w:rsid w:val="002077FA"/>
    <w:rsid w:val="002300C1"/>
    <w:rsid w:val="00232F54"/>
    <w:rsid w:val="00245512"/>
    <w:rsid w:val="00247528"/>
    <w:rsid w:val="00250837"/>
    <w:rsid w:val="0025705C"/>
    <w:rsid w:val="0026054C"/>
    <w:rsid w:val="00264E33"/>
    <w:rsid w:val="002818B6"/>
    <w:rsid w:val="00284CE0"/>
    <w:rsid w:val="002A0288"/>
    <w:rsid w:val="002C01E1"/>
    <w:rsid w:val="002C4841"/>
    <w:rsid w:val="002C5CD4"/>
    <w:rsid w:val="002C6F27"/>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5BEA"/>
    <w:rsid w:val="003B7296"/>
    <w:rsid w:val="003C28BC"/>
    <w:rsid w:val="003D6EE4"/>
    <w:rsid w:val="003F1C52"/>
    <w:rsid w:val="004253A7"/>
    <w:rsid w:val="00425ED0"/>
    <w:rsid w:val="00431970"/>
    <w:rsid w:val="004338C5"/>
    <w:rsid w:val="00444FBD"/>
    <w:rsid w:val="0044592E"/>
    <w:rsid w:val="0045085C"/>
    <w:rsid w:val="00450984"/>
    <w:rsid w:val="00457F8B"/>
    <w:rsid w:val="00491A1E"/>
    <w:rsid w:val="004A3E7E"/>
    <w:rsid w:val="004A4FC6"/>
    <w:rsid w:val="004A6167"/>
    <w:rsid w:val="004B3176"/>
    <w:rsid w:val="004B7746"/>
    <w:rsid w:val="004D1621"/>
    <w:rsid w:val="004F5429"/>
    <w:rsid w:val="0051470C"/>
    <w:rsid w:val="005164CB"/>
    <w:rsid w:val="005209E8"/>
    <w:rsid w:val="00527E04"/>
    <w:rsid w:val="005329FE"/>
    <w:rsid w:val="0056120E"/>
    <w:rsid w:val="00563DF7"/>
    <w:rsid w:val="005712DC"/>
    <w:rsid w:val="005744C2"/>
    <w:rsid w:val="00581DBC"/>
    <w:rsid w:val="005900E5"/>
    <w:rsid w:val="005A6F28"/>
    <w:rsid w:val="005B10B8"/>
    <w:rsid w:val="005B2BA3"/>
    <w:rsid w:val="005F384E"/>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43CC"/>
    <w:rsid w:val="006C6DDB"/>
    <w:rsid w:val="006D0B57"/>
    <w:rsid w:val="006D72D7"/>
    <w:rsid w:val="006F1D03"/>
    <w:rsid w:val="006F2A38"/>
    <w:rsid w:val="007002C5"/>
    <w:rsid w:val="007146AE"/>
    <w:rsid w:val="00731AD5"/>
    <w:rsid w:val="0074446F"/>
    <w:rsid w:val="007604C1"/>
    <w:rsid w:val="00761CB2"/>
    <w:rsid w:val="00770448"/>
    <w:rsid w:val="00774136"/>
    <w:rsid w:val="0078108E"/>
    <w:rsid w:val="00794BC8"/>
    <w:rsid w:val="007C1659"/>
    <w:rsid w:val="007C35CB"/>
    <w:rsid w:val="007D250D"/>
    <w:rsid w:val="007E1CEF"/>
    <w:rsid w:val="007E2B3E"/>
    <w:rsid w:val="007E52F7"/>
    <w:rsid w:val="007F4A5F"/>
    <w:rsid w:val="0081578B"/>
    <w:rsid w:val="00821FDA"/>
    <w:rsid w:val="00824934"/>
    <w:rsid w:val="00827950"/>
    <w:rsid w:val="00831DED"/>
    <w:rsid w:val="0083786E"/>
    <w:rsid w:val="008540DA"/>
    <w:rsid w:val="00856523"/>
    <w:rsid w:val="00876A31"/>
    <w:rsid w:val="008A3FEC"/>
    <w:rsid w:val="008A5378"/>
    <w:rsid w:val="008D0C75"/>
    <w:rsid w:val="008D508F"/>
    <w:rsid w:val="008E01EF"/>
    <w:rsid w:val="008E5379"/>
    <w:rsid w:val="00907E14"/>
    <w:rsid w:val="009103AD"/>
    <w:rsid w:val="00917ECA"/>
    <w:rsid w:val="00931111"/>
    <w:rsid w:val="009315CA"/>
    <w:rsid w:val="00935797"/>
    <w:rsid w:val="0093676A"/>
    <w:rsid w:val="00940617"/>
    <w:rsid w:val="00944384"/>
    <w:rsid w:val="00952B4E"/>
    <w:rsid w:val="00974D25"/>
    <w:rsid w:val="00986125"/>
    <w:rsid w:val="009B0164"/>
    <w:rsid w:val="009D5C22"/>
    <w:rsid w:val="009E0171"/>
    <w:rsid w:val="009E09ED"/>
    <w:rsid w:val="009E2761"/>
    <w:rsid w:val="009E313F"/>
    <w:rsid w:val="009F6CF8"/>
    <w:rsid w:val="00A05233"/>
    <w:rsid w:val="00A13B78"/>
    <w:rsid w:val="00A17F0D"/>
    <w:rsid w:val="00A416E2"/>
    <w:rsid w:val="00A53372"/>
    <w:rsid w:val="00A670D5"/>
    <w:rsid w:val="00A92484"/>
    <w:rsid w:val="00AA0B06"/>
    <w:rsid w:val="00AD483F"/>
    <w:rsid w:val="00AD6720"/>
    <w:rsid w:val="00B11BBD"/>
    <w:rsid w:val="00B11F4C"/>
    <w:rsid w:val="00B22D21"/>
    <w:rsid w:val="00B448DE"/>
    <w:rsid w:val="00B46C08"/>
    <w:rsid w:val="00B651A6"/>
    <w:rsid w:val="00B6627F"/>
    <w:rsid w:val="00B672F9"/>
    <w:rsid w:val="00B73B85"/>
    <w:rsid w:val="00B81D67"/>
    <w:rsid w:val="00B96CA4"/>
    <w:rsid w:val="00BA5EA3"/>
    <w:rsid w:val="00BB64A0"/>
    <w:rsid w:val="00BB7883"/>
    <w:rsid w:val="00BC7B66"/>
    <w:rsid w:val="00BD022F"/>
    <w:rsid w:val="00BD553E"/>
    <w:rsid w:val="00BE3703"/>
    <w:rsid w:val="00C1380F"/>
    <w:rsid w:val="00C14F04"/>
    <w:rsid w:val="00C25037"/>
    <w:rsid w:val="00C474F4"/>
    <w:rsid w:val="00C56C91"/>
    <w:rsid w:val="00C605D6"/>
    <w:rsid w:val="00C629AB"/>
    <w:rsid w:val="00C62AC5"/>
    <w:rsid w:val="00C87E10"/>
    <w:rsid w:val="00C90EC6"/>
    <w:rsid w:val="00CA2377"/>
    <w:rsid w:val="00CA2A81"/>
    <w:rsid w:val="00CC4D96"/>
    <w:rsid w:val="00CD480D"/>
    <w:rsid w:val="00CD6A87"/>
    <w:rsid w:val="00CE0FAF"/>
    <w:rsid w:val="00CE334C"/>
    <w:rsid w:val="00CE472D"/>
    <w:rsid w:val="00D06016"/>
    <w:rsid w:val="00D365B5"/>
    <w:rsid w:val="00D437FB"/>
    <w:rsid w:val="00D5228E"/>
    <w:rsid w:val="00D72A81"/>
    <w:rsid w:val="00D77276"/>
    <w:rsid w:val="00D77A27"/>
    <w:rsid w:val="00D83E92"/>
    <w:rsid w:val="00DA4D38"/>
    <w:rsid w:val="00DB4300"/>
    <w:rsid w:val="00DD383D"/>
    <w:rsid w:val="00DE00D8"/>
    <w:rsid w:val="00DE15DB"/>
    <w:rsid w:val="00DE722D"/>
    <w:rsid w:val="00E01B8E"/>
    <w:rsid w:val="00E22FB3"/>
    <w:rsid w:val="00E23E9B"/>
    <w:rsid w:val="00E25B10"/>
    <w:rsid w:val="00E545BE"/>
    <w:rsid w:val="00E54D9B"/>
    <w:rsid w:val="00E6082D"/>
    <w:rsid w:val="00E71DE3"/>
    <w:rsid w:val="00E73633"/>
    <w:rsid w:val="00E75E8A"/>
    <w:rsid w:val="00E80E86"/>
    <w:rsid w:val="00E84759"/>
    <w:rsid w:val="00E857F1"/>
    <w:rsid w:val="00E95570"/>
    <w:rsid w:val="00EC14CD"/>
    <w:rsid w:val="00EC7A6A"/>
    <w:rsid w:val="00ED2E4D"/>
    <w:rsid w:val="00EF3A8C"/>
    <w:rsid w:val="00EF4A72"/>
    <w:rsid w:val="00F079FB"/>
    <w:rsid w:val="00F13AC7"/>
    <w:rsid w:val="00F23CD5"/>
    <w:rsid w:val="00F42AC6"/>
    <w:rsid w:val="00F53812"/>
    <w:rsid w:val="00F6533C"/>
    <w:rsid w:val="00F740C7"/>
    <w:rsid w:val="00F760E7"/>
    <w:rsid w:val="00FA397E"/>
    <w:rsid w:val="00FE0E37"/>
    <w:rsid w:val="00FE4E5F"/>
    <w:rsid w:val="00FF1570"/>
    <w:rsid w:val="00FF16F7"/>
    <w:rsid w:val="00FF208F"/>
    <w:rsid w:val="00FF7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5129</TotalTime>
  <Pages>18</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Administrator</cp:lastModifiedBy>
  <cp:revision>173</cp:revision>
  <cp:lastPrinted>2014-11-18T01:50:00Z</cp:lastPrinted>
  <dcterms:created xsi:type="dcterms:W3CDTF">2014-03-03T01:06:00Z</dcterms:created>
  <dcterms:modified xsi:type="dcterms:W3CDTF">2016-06-16T06:40:00Z</dcterms:modified>
</cp:coreProperties>
</file>