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A7B" w:rsidRDefault="00952BD7">
      <w:pPr>
        <w:pStyle w:val="30"/>
        <w:spacing w:line="600" w:lineRule="exact"/>
        <w:rPr>
          <w:sz w:val="52"/>
          <w:szCs w:val="52"/>
        </w:rPr>
      </w:pPr>
      <w:r>
        <w:rPr>
          <w:rFonts w:hint="eastAsia"/>
          <w:b/>
          <w:bCs/>
          <w:sz w:val="52"/>
          <w:szCs w:val="52"/>
        </w:rPr>
        <w:t>中 山 大 学 新 华 学 院</w:t>
      </w:r>
    </w:p>
    <w:p w:rsidR="00145A7B" w:rsidRDefault="00952BD7">
      <w:pPr>
        <w:spacing w:after="50" w:line="600" w:lineRule="exact"/>
        <w:ind w:left="-3" w:hanging="3"/>
        <w:jc w:val="center"/>
        <w:rPr>
          <w:rFonts w:ascii="仿宋_GB2312" w:eastAsia="仿宋_GB2312" w:hAnsi="宋体"/>
          <w:color w:val="FF0000"/>
          <w:sz w:val="36"/>
        </w:rPr>
      </w:pPr>
      <w:r>
        <w:rPr>
          <w:rFonts w:ascii="仿宋" w:eastAsia="仿宋" w:hAnsi="仿宋" w:cs="仿宋" w:hint="eastAsia"/>
          <w:color w:val="FF0000"/>
          <w:sz w:val="40"/>
          <w:szCs w:val="40"/>
          <w:u w:val="single"/>
        </w:rPr>
        <w:t>信息科学学院移动计算与软件测试实验室软件升级项目</w:t>
      </w:r>
    </w:p>
    <w:p w:rsidR="00145A7B" w:rsidRDefault="00952BD7">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招</w:t>
      </w:r>
    </w:p>
    <w:p w:rsidR="00145A7B" w:rsidRDefault="00952BD7">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标</w:t>
      </w:r>
    </w:p>
    <w:p w:rsidR="00145A7B" w:rsidRDefault="00952BD7">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 xml:space="preserve">文 </w:t>
      </w:r>
    </w:p>
    <w:p w:rsidR="00145A7B" w:rsidRDefault="00952BD7">
      <w:pPr>
        <w:adjustRightInd w:val="0"/>
        <w:snapToGrid w:val="0"/>
        <w:spacing w:line="480" w:lineRule="auto"/>
        <w:jc w:val="center"/>
        <w:rPr>
          <w:rFonts w:ascii="仿宋_GB2312" w:eastAsia="仿宋_GB2312" w:hAnsi="宋体"/>
          <w:b/>
          <w:bCs/>
          <w:sz w:val="96"/>
          <w:szCs w:val="96"/>
        </w:rPr>
      </w:pPr>
      <w:r>
        <w:rPr>
          <w:rFonts w:ascii="黑体" w:eastAsia="黑体" w:hAnsi="黑体" w:cs="黑体" w:hint="eastAsia"/>
          <w:sz w:val="96"/>
          <w:szCs w:val="96"/>
        </w:rPr>
        <w:t>件</w:t>
      </w:r>
    </w:p>
    <w:p w:rsidR="00145A7B" w:rsidRDefault="00145A7B">
      <w:pPr>
        <w:spacing w:line="600" w:lineRule="exact"/>
        <w:jc w:val="center"/>
        <w:rPr>
          <w:rFonts w:ascii="仿宋_GB2312" w:eastAsia="仿宋_GB2312" w:hAnsi="宋体"/>
          <w:b/>
          <w:bCs/>
          <w:sz w:val="28"/>
        </w:rPr>
      </w:pPr>
    </w:p>
    <w:p w:rsidR="00145A7B" w:rsidRDefault="00952BD7">
      <w:pPr>
        <w:tabs>
          <w:tab w:val="left" w:pos="2472"/>
          <w:tab w:val="center" w:pos="5012"/>
        </w:tabs>
        <w:spacing w:line="600" w:lineRule="exact"/>
        <w:jc w:val="left"/>
        <w:rPr>
          <w:rFonts w:ascii="仿宋_GB2312" w:eastAsia="仿宋_GB2312" w:hAnsi="宋体"/>
          <w:b/>
          <w:bCs/>
          <w:color w:val="FF0000"/>
          <w:sz w:val="28"/>
        </w:rPr>
      </w:pPr>
      <w:r>
        <w:rPr>
          <w:rFonts w:ascii="仿宋_GB2312" w:eastAsia="仿宋_GB2312" w:hAnsi="宋体"/>
          <w:b/>
          <w:bCs/>
          <w:color w:val="FF0000"/>
          <w:sz w:val="28"/>
        </w:rPr>
        <w:tab/>
      </w:r>
      <w:r>
        <w:rPr>
          <w:rFonts w:ascii="仿宋_GB2312" w:eastAsia="仿宋_GB2312" w:hAnsi="宋体"/>
          <w:b/>
          <w:bCs/>
          <w:color w:val="FF0000"/>
          <w:sz w:val="28"/>
        </w:rPr>
        <w:tab/>
      </w:r>
      <w:r>
        <w:rPr>
          <w:rFonts w:ascii="仿宋_GB2312" w:eastAsia="仿宋_GB2312" w:hAnsi="宋体" w:hint="eastAsia"/>
          <w:b/>
          <w:bCs/>
          <w:color w:val="FF0000"/>
          <w:sz w:val="28"/>
        </w:rPr>
        <w:t>二〇一七年六月二十二日</w:t>
      </w:r>
    </w:p>
    <w:p w:rsidR="00145A7B" w:rsidRDefault="00145A7B">
      <w:pPr>
        <w:spacing w:afterLines="50" w:after="156"/>
        <w:jc w:val="center"/>
        <w:rPr>
          <w:rFonts w:ascii="黑体" w:eastAsia="黑体" w:hAnsi="黑体" w:cs="黑体"/>
          <w:sz w:val="52"/>
          <w:szCs w:val="52"/>
        </w:rPr>
        <w:sectPr w:rsidR="00145A7B">
          <w:headerReference w:type="default" r:id="rId9"/>
          <w:footerReference w:type="default" r:id="rId10"/>
          <w:headerReference w:type="first" r:id="rId11"/>
          <w:pgSz w:w="11906" w:h="16838"/>
          <w:pgMar w:top="1440" w:right="964" w:bottom="1440" w:left="918" w:header="851" w:footer="992" w:gutter="0"/>
          <w:pgNumType w:start="1"/>
          <w:cols w:space="720"/>
          <w:titlePg/>
          <w:docGrid w:type="lines" w:linePitch="312"/>
        </w:sectPr>
      </w:pPr>
    </w:p>
    <w:p w:rsidR="00145A7B" w:rsidRDefault="00952BD7">
      <w:pPr>
        <w:spacing w:afterLines="50" w:after="156"/>
        <w:jc w:val="center"/>
        <w:rPr>
          <w:rFonts w:ascii="黑体" w:eastAsia="黑体" w:hAnsi="黑体" w:cs="黑体"/>
          <w:sz w:val="52"/>
          <w:szCs w:val="52"/>
        </w:rPr>
      </w:pPr>
      <w:r>
        <w:rPr>
          <w:rFonts w:ascii="黑体" w:eastAsia="黑体" w:hAnsi="黑体" w:cs="黑体" w:hint="eastAsia"/>
          <w:sz w:val="52"/>
          <w:szCs w:val="52"/>
        </w:rPr>
        <w:lastRenderedPageBreak/>
        <w:t>目  录</w:t>
      </w:r>
    </w:p>
    <w:p w:rsidR="00145A7B" w:rsidRDefault="00952BD7">
      <w:pPr>
        <w:pStyle w:val="10"/>
        <w:tabs>
          <w:tab w:val="right" w:leader="dot" w:pos="10014"/>
        </w:tabs>
        <w:spacing w:line="360" w:lineRule="auto"/>
        <w:rPr>
          <w:rFonts w:ascii="Calibri" w:hAnsi="Calibri"/>
          <w:sz w:val="24"/>
        </w:rPr>
      </w:pPr>
      <w:r>
        <w:rPr>
          <w:b/>
          <w:bCs/>
          <w:sz w:val="24"/>
        </w:rPr>
        <w:fldChar w:fldCharType="begin"/>
      </w:r>
      <w:r>
        <w:rPr>
          <w:b/>
          <w:bCs/>
          <w:sz w:val="24"/>
        </w:rPr>
        <w:instrText xml:space="preserve"> TOC \o "1-3" \h \z \u </w:instrText>
      </w:r>
      <w:r>
        <w:rPr>
          <w:b/>
          <w:bCs/>
          <w:sz w:val="24"/>
        </w:rPr>
        <w:fldChar w:fldCharType="separate"/>
      </w:r>
      <w:hyperlink w:anchor="_Toc373500451" w:history="1">
        <w:r>
          <w:rPr>
            <w:rStyle w:val="aa"/>
            <w:rFonts w:ascii="黑体" w:eastAsia="黑体" w:hAnsi="黑体" w:hint="eastAsia"/>
            <w:sz w:val="24"/>
          </w:rPr>
          <w:t>第一部分</w:t>
        </w:r>
        <w:r>
          <w:rPr>
            <w:rStyle w:val="aa"/>
            <w:rFonts w:ascii="黑体" w:eastAsia="黑体" w:hAnsi="黑体"/>
            <w:sz w:val="24"/>
          </w:rPr>
          <w:t xml:space="preserve"> </w:t>
        </w:r>
        <w:r>
          <w:rPr>
            <w:rStyle w:val="aa"/>
            <w:rFonts w:ascii="黑体" w:eastAsia="黑体" w:hAnsi="黑体" w:hint="eastAsia"/>
            <w:sz w:val="24"/>
          </w:rPr>
          <w:t>投标邀请书</w:t>
        </w:r>
        <w:r>
          <w:rPr>
            <w:sz w:val="24"/>
          </w:rPr>
          <w:tab/>
        </w:r>
        <w:r>
          <w:rPr>
            <w:sz w:val="24"/>
          </w:rPr>
          <w:fldChar w:fldCharType="begin"/>
        </w:r>
        <w:r>
          <w:rPr>
            <w:sz w:val="24"/>
          </w:rPr>
          <w:instrText xml:space="preserve"> PAGEREF _Toc373500451 \h </w:instrText>
        </w:r>
        <w:r>
          <w:rPr>
            <w:sz w:val="24"/>
          </w:rPr>
        </w:r>
        <w:r>
          <w:rPr>
            <w:sz w:val="24"/>
          </w:rPr>
          <w:fldChar w:fldCharType="separate"/>
        </w:r>
        <w:r>
          <w:rPr>
            <w:sz w:val="24"/>
          </w:rPr>
          <w:t>2</w:t>
        </w:r>
        <w:r>
          <w:rPr>
            <w:sz w:val="24"/>
          </w:rPr>
          <w:fldChar w:fldCharType="end"/>
        </w:r>
      </w:hyperlink>
    </w:p>
    <w:p w:rsidR="00145A7B" w:rsidRDefault="00F11812">
      <w:pPr>
        <w:pStyle w:val="20"/>
        <w:tabs>
          <w:tab w:val="right" w:leader="dot" w:pos="10014"/>
        </w:tabs>
        <w:spacing w:line="360" w:lineRule="auto"/>
        <w:rPr>
          <w:rFonts w:ascii="Calibri" w:hAnsi="Calibri"/>
          <w:sz w:val="24"/>
        </w:rPr>
      </w:pPr>
      <w:hyperlink w:anchor="_Toc373500452" w:history="1">
        <w:r w:rsidR="00952BD7">
          <w:rPr>
            <w:rStyle w:val="aa"/>
            <w:rFonts w:ascii="仿宋_GB2312" w:eastAsia="仿宋_GB2312" w:hAnsi="仿宋_GB2312" w:hint="eastAsia"/>
            <w:sz w:val="24"/>
          </w:rPr>
          <w:t>一、招标项目</w:t>
        </w:r>
        <w:r w:rsidR="00952BD7">
          <w:rPr>
            <w:sz w:val="24"/>
          </w:rPr>
          <w:tab/>
        </w:r>
        <w:r w:rsidR="00952BD7">
          <w:rPr>
            <w:sz w:val="24"/>
          </w:rPr>
          <w:fldChar w:fldCharType="begin"/>
        </w:r>
        <w:r w:rsidR="00952BD7">
          <w:rPr>
            <w:sz w:val="24"/>
          </w:rPr>
          <w:instrText xml:space="preserve"> PAGEREF _Toc373500452 \h </w:instrText>
        </w:r>
        <w:r w:rsidR="00952BD7">
          <w:rPr>
            <w:sz w:val="24"/>
          </w:rPr>
        </w:r>
        <w:r w:rsidR="00952BD7">
          <w:rPr>
            <w:sz w:val="24"/>
          </w:rPr>
          <w:fldChar w:fldCharType="separate"/>
        </w:r>
        <w:r w:rsidR="00952BD7">
          <w:rPr>
            <w:sz w:val="24"/>
          </w:rPr>
          <w:t>2</w:t>
        </w:r>
        <w:r w:rsidR="00952BD7">
          <w:rPr>
            <w:sz w:val="24"/>
          </w:rPr>
          <w:fldChar w:fldCharType="end"/>
        </w:r>
      </w:hyperlink>
    </w:p>
    <w:p w:rsidR="00145A7B" w:rsidRDefault="00F11812">
      <w:pPr>
        <w:pStyle w:val="20"/>
        <w:tabs>
          <w:tab w:val="right" w:leader="dot" w:pos="10014"/>
        </w:tabs>
        <w:spacing w:line="360" w:lineRule="auto"/>
        <w:rPr>
          <w:rFonts w:ascii="Calibri" w:hAnsi="Calibri"/>
          <w:sz w:val="24"/>
        </w:rPr>
      </w:pPr>
      <w:hyperlink w:anchor="_Toc373500453" w:history="1">
        <w:r w:rsidR="00952BD7">
          <w:rPr>
            <w:rStyle w:val="aa"/>
            <w:rFonts w:ascii="仿宋_GB2312" w:eastAsia="仿宋_GB2312" w:hAnsi="仿宋_GB2312" w:hint="eastAsia"/>
            <w:sz w:val="24"/>
          </w:rPr>
          <w:t>二、投标截止时间及方式</w:t>
        </w:r>
        <w:r w:rsidR="00952BD7">
          <w:rPr>
            <w:sz w:val="24"/>
          </w:rPr>
          <w:tab/>
        </w:r>
        <w:r w:rsidR="00952BD7">
          <w:rPr>
            <w:sz w:val="24"/>
          </w:rPr>
          <w:fldChar w:fldCharType="begin"/>
        </w:r>
        <w:r w:rsidR="00952BD7">
          <w:rPr>
            <w:sz w:val="24"/>
          </w:rPr>
          <w:instrText xml:space="preserve"> PAGEREF _Toc373500453 \h </w:instrText>
        </w:r>
        <w:r w:rsidR="00952BD7">
          <w:rPr>
            <w:sz w:val="24"/>
          </w:rPr>
        </w:r>
        <w:r w:rsidR="00952BD7">
          <w:rPr>
            <w:sz w:val="24"/>
          </w:rPr>
          <w:fldChar w:fldCharType="separate"/>
        </w:r>
        <w:r w:rsidR="00952BD7">
          <w:rPr>
            <w:sz w:val="24"/>
          </w:rPr>
          <w:t>2</w:t>
        </w:r>
        <w:r w:rsidR="00952BD7">
          <w:rPr>
            <w:sz w:val="24"/>
          </w:rPr>
          <w:fldChar w:fldCharType="end"/>
        </w:r>
      </w:hyperlink>
    </w:p>
    <w:p w:rsidR="00145A7B" w:rsidRDefault="00F11812">
      <w:pPr>
        <w:pStyle w:val="20"/>
        <w:tabs>
          <w:tab w:val="right" w:leader="dot" w:pos="10014"/>
        </w:tabs>
        <w:spacing w:line="360" w:lineRule="auto"/>
        <w:rPr>
          <w:rFonts w:ascii="Calibri" w:hAnsi="Calibri"/>
          <w:sz w:val="24"/>
        </w:rPr>
      </w:pPr>
      <w:hyperlink w:anchor="_Toc373500454" w:history="1">
        <w:r w:rsidR="00952BD7">
          <w:rPr>
            <w:rStyle w:val="aa"/>
            <w:rFonts w:ascii="仿宋_GB2312" w:eastAsia="仿宋_GB2312" w:hAnsi="仿宋_GB2312" w:hint="eastAsia"/>
            <w:sz w:val="24"/>
          </w:rPr>
          <w:t>三、开标时间及地点</w:t>
        </w:r>
        <w:r w:rsidR="00952BD7">
          <w:rPr>
            <w:sz w:val="24"/>
          </w:rPr>
          <w:tab/>
        </w:r>
        <w:r w:rsidR="00952BD7">
          <w:rPr>
            <w:sz w:val="24"/>
          </w:rPr>
          <w:fldChar w:fldCharType="begin"/>
        </w:r>
        <w:r w:rsidR="00952BD7">
          <w:rPr>
            <w:sz w:val="24"/>
          </w:rPr>
          <w:instrText xml:space="preserve"> PAGEREF _Toc373500454 \h </w:instrText>
        </w:r>
        <w:r w:rsidR="00952BD7">
          <w:rPr>
            <w:sz w:val="24"/>
          </w:rPr>
        </w:r>
        <w:r w:rsidR="00952BD7">
          <w:rPr>
            <w:sz w:val="24"/>
          </w:rPr>
          <w:fldChar w:fldCharType="separate"/>
        </w:r>
        <w:r w:rsidR="00952BD7">
          <w:rPr>
            <w:sz w:val="24"/>
          </w:rPr>
          <w:t>2</w:t>
        </w:r>
        <w:r w:rsidR="00952BD7">
          <w:rPr>
            <w:sz w:val="24"/>
          </w:rPr>
          <w:fldChar w:fldCharType="end"/>
        </w:r>
      </w:hyperlink>
    </w:p>
    <w:p w:rsidR="00145A7B" w:rsidRDefault="00F11812">
      <w:pPr>
        <w:pStyle w:val="20"/>
        <w:tabs>
          <w:tab w:val="right" w:leader="dot" w:pos="10014"/>
        </w:tabs>
        <w:spacing w:line="360" w:lineRule="auto"/>
        <w:rPr>
          <w:rFonts w:ascii="Calibri" w:hAnsi="Calibri"/>
          <w:sz w:val="24"/>
        </w:rPr>
      </w:pPr>
      <w:hyperlink w:anchor="_Toc373500455" w:history="1">
        <w:r w:rsidR="00952BD7">
          <w:rPr>
            <w:rStyle w:val="aa"/>
            <w:rFonts w:ascii="仿宋_GB2312" w:eastAsia="仿宋_GB2312" w:hAnsi="仿宋_GB2312" w:hint="eastAsia"/>
            <w:sz w:val="24"/>
          </w:rPr>
          <w:t>四、联系方式</w:t>
        </w:r>
        <w:r w:rsidR="00952BD7">
          <w:rPr>
            <w:sz w:val="24"/>
          </w:rPr>
          <w:tab/>
        </w:r>
        <w:r w:rsidR="00952BD7">
          <w:rPr>
            <w:sz w:val="24"/>
          </w:rPr>
          <w:fldChar w:fldCharType="begin"/>
        </w:r>
        <w:r w:rsidR="00952BD7">
          <w:rPr>
            <w:sz w:val="24"/>
          </w:rPr>
          <w:instrText xml:space="preserve"> PAGEREF _Toc373500455 \h </w:instrText>
        </w:r>
        <w:r w:rsidR="00952BD7">
          <w:rPr>
            <w:sz w:val="24"/>
          </w:rPr>
        </w:r>
        <w:r w:rsidR="00952BD7">
          <w:rPr>
            <w:sz w:val="24"/>
          </w:rPr>
          <w:fldChar w:fldCharType="separate"/>
        </w:r>
        <w:r w:rsidR="00952BD7">
          <w:rPr>
            <w:sz w:val="24"/>
          </w:rPr>
          <w:t>2</w:t>
        </w:r>
        <w:r w:rsidR="00952BD7">
          <w:rPr>
            <w:sz w:val="24"/>
          </w:rPr>
          <w:fldChar w:fldCharType="end"/>
        </w:r>
      </w:hyperlink>
    </w:p>
    <w:p w:rsidR="00145A7B" w:rsidRDefault="00F11812">
      <w:pPr>
        <w:pStyle w:val="10"/>
        <w:tabs>
          <w:tab w:val="right" w:leader="dot" w:pos="10014"/>
        </w:tabs>
        <w:spacing w:line="360" w:lineRule="auto"/>
        <w:rPr>
          <w:rFonts w:ascii="Calibri" w:hAnsi="Calibri"/>
          <w:sz w:val="24"/>
        </w:rPr>
      </w:pPr>
      <w:hyperlink w:anchor="_Toc373500456" w:history="1">
        <w:r w:rsidR="00952BD7">
          <w:rPr>
            <w:rStyle w:val="aa"/>
            <w:rFonts w:ascii="黑体" w:eastAsia="黑体" w:hAnsi="黑体" w:cs="黑体" w:hint="eastAsia"/>
            <w:sz w:val="24"/>
          </w:rPr>
          <w:t>第二部分</w:t>
        </w:r>
        <w:r w:rsidR="00952BD7">
          <w:rPr>
            <w:rStyle w:val="aa"/>
            <w:rFonts w:ascii="黑体" w:eastAsia="黑体" w:hAnsi="黑体" w:cs="黑体"/>
            <w:sz w:val="24"/>
          </w:rPr>
          <w:t xml:space="preserve"> </w:t>
        </w:r>
        <w:r w:rsidR="00952BD7">
          <w:rPr>
            <w:rStyle w:val="aa"/>
            <w:rFonts w:ascii="黑体" w:eastAsia="黑体" w:hAnsi="黑体" w:cs="黑体" w:hint="eastAsia"/>
            <w:sz w:val="24"/>
          </w:rPr>
          <w:t>投标须知</w:t>
        </w:r>
        <w:r w:rsidR="00952BD7">
          <w:rPr>
            <w:sz w:val="24"/>
          </w:rPr>
          <w:tab/>
        </w:r>
        <w:r w:rsidR="00952BD7">
          <w:rPr>
            <w:sz w:val="24"/>
          </w:rPr>
          <w:fldChar w:fldCharType="begin"/>
        </w:r>
        <w:r w:rsidR="00952BD7">
          <w:rPr>
            <w:sz w:val="24"/>
          </w:rPr>
          <w:instrText xml:space="preserve"> PAGEREF _Toc373500456 \h </w:instrText>
        </w:r>
        <w:r w:rsidR="00952BD7">
          <w:rPr>
            <w:sz w:val="24"/>
          </w:rPr>
        </w:r>
        <w:r w:rsidR="00952BD7">
          <w:rPr>
            <w:sz w:val="24"/>
          </w:rPr>
          <w:fldChar w:fldCharType="separate"/>
        </w:r>
        <w:r w:rsidR="00952BD7">
          <w:rPr>
            <w:sz w:val="24"/>
          </w:rPr>
          <w:t>3</w:t>
        </w:r>
        <w:r w:rsidR="00952BD7">
          <w:rPr>
            <w:sz w:val="24"/>
          </w:rPr>
          <w:fldChar w:fldCharType="end"/>
        </w:r>
      </w:hyperlink>
    </w:p>
    <w:p w:rsidR="00145A7B" w:rsidRDefault="00F11812">
      <w:pPr>
        <w:pStyle w:val="20"/>
        <w:tabs>
          <w:tab w:val="right" w:leader="dot" w:pos="10014"/>
        </w:tabs>
        <w:spacing w:line="360" w:lineRule="auto"/>
        <w:rPr>
          <w:rFonts w:ascii="Calibri" w:hAnsi="Calibri"/>
          <w:sz w:val="24"/>
        </w:rPr>
      </w:pPr>
      <w:hyperlink w:anchor="_Toc373500457" w:history="1">
        <w:r w:rsidR="00952BD7">
          <w:rPr>
            <w:rStyle w:val="aa"/>
            <w:rFonts w:ascii="仿宋_GB2312" w:eastAsia="仿宋_GB2312" w:hAnsi="仿宋_GB2312" w:hint="eastAsia"/>
            <w:b/>
            <w:bCs/>
            <w:sz w:val="24"/>
          </w:rPr>
          <w:t>一、概述</w:t>
        </w:r>
        <w:r w:rsidR="00952BD7">
          <w:rPr>
            <w:sz w:val="24"/>
          </w:rPr>
          <w:tab/>
        </w:r>
        <w:r w:rsidR="00952BD7">
          <w:rPr>
            <w:sz w:val="24"/>
          </w:rPr>
          <w:fldChar w:fldCharType="begin"/>
        </w:r>
        <w:r w:rsidR="00952BD7">
          <w:rPr>
            <w:sz w:val="24"/>
          </w:rPr>
          <w:instrText xml:space="preserve"> PAGEREF _Toc373500457 \h </w:instrText>
        </w:r>
        <w:r w:rsidR="00952BD7">
          <w:rPr>
            <w:sz w:val="24"/>
          </w:rPr>
        </w:r>
        <w:r w:rsidR="00952BD7">
          <w:rPr>
            <w:sz w:val="24"/>
          </w:rPr>
          <w:fldChar w:fldCharType="separate"/>
        </w:r>
        <w:r w:rsidR="00952BD7">
          <w:rPr>
            <w:sz w:val="24"/>
          </w:rPr>
          <w:t>3</w:t>
        </w:r>
        <w:r w:rsidR="00952BD7">
          <w:rPr>
            <w:sz w:val="24"/>
          </w:rPr>
          <w:fldChar w:fldCharType="end"/>
        </w:r>
      </w:hyperlink>
    </w:p>
    <w:p w:rsidR="00145A7B" w:rsidRDefault="00F11812">
      <w:pPr>
        <w:pStyle w:val="20"/>
        <w:tabs>
          <w:tab w:val="right" w:leader="dot" w:pos="10014"/>
        </w:tabs>
        <w:spacing w:line="360" w:lineRule="auto"/>
        <w:rPr>
          <w:rFonts w:ascii="Calibri" w:hAnsi="Calibri"/>
          <w:sz w:val="24"/>
        </w:rPr>
      </w:pPr>
      <w:hyperlink w:anchor="_Toc373500458" w:history="1">
        <w:r w:rsidR="00952BD7">
          <w:rPr>
            <w:rStyle w:val="aa"/>
            <w:rFonts w:ascii="仿宋_GB2312" w:eastAsia="仿宋_GB2312" w:hAnsi="仿宋_GB2312" w:hint="eastAsia"/>
            <w:b/>
            <w:bCs/>
            <w:sz w:val="24"/>
          </w:rPr>
          <w:t>二、招标文件</w:t>
        </w:r>
        <w:r w:rsidR="00952BD7">
          <w:rPr>
            <w:sz w:val="24"/>
          </w:rPr>
          <w:tab/>
        </w:r>
        <w:r w:rsidR="00952BD7">
          <w:rPr>
            <w:sz w:val="24"/>
          </w:rPr>
          <w:fldChar w:fldCharType="begin"/>
        </w:r>
        <w:r w:rsidR="00952BD7">
          <w:rPr>
            <w:sz w:val="24"/>
          </w:rPr>
          <w:instrText xml:space="preserve"> PAGEREF _Toc373500458 \h </w:instrText>
        </w:r>
        <w:r w:rsidR="00952BD7">
          <w:rPr>
            <w:sz w:val="24"/>
          </w:rPr>
        </w:r>
        <w:r w:rsidR="00952BD7">
          <w:rPr>
            <w:sz w:val="24"/>
          </w:rPr>
          <w:fldChar w:fldCharType="separate"/>
        </w:r>
        <w:r w:rsidR="00952BD7">
          <w:rPr>
            <w:sz w:val="24"/>
          </w:rPr>
          <w:t>4</w:t>
        </w:r>
        <w:r w:rsidR="00952BD7">
          <w:rPr>
            <w:sz w:val="24"/>
          </w:rPr>
          <w:fldChar w:fldCharType="end"/>
        </w:r>
      </w:hyperlink>
    </w:p>
    <w:p w:rsidR="00145A7B" w:rsidRDefault="00F11812">
      <w:pPr>
        <w:pStyle w:val="20"/>
        <w:tabs>
          <w:tab w:val="right" w:leader="dot" w:pos="10014"/>
        </w:tabs>
        <w:spacing w:line="360" w:lineRule="auto"/>
        <w:rPr>
          <w:rFonts w:ascii="Calibri" w:hAnsi="Calibri"/>
          <w:sz w:val="24"/>
        </w:rPr>
      </w:pPr>
      <w:hyperlink w:anchor="_Toc373500459" w:history="1">
        <w:r w:rsidR="00952BD7">
          <w:rPr>
            <w:rStyle w:val="aa"/>
            <w:rFonts w:ascii="仿宋_GB2312" w:eastAsia="仿宋_GB2312" w:hAnsi="仿宋_GB2312" w:hint="eastAsia"/>
            <w:b/>
            <w:bCs/>
            <w:sz w:val="24"/>
          </w:rPr>
          <w:t>三、投标文件</w:t>
        </w:r>
        <w:r w:rsidR="00952BD7">
          <w:rPr>
            <w:sz w:val="24"/>
          </w:rPr>
          <w:tab/>
        </w:r>
        <w:r w:rsidR="00952BD7">
          <w:rPr>
            <w:sz w:val="24"/>
          </w:rPr>
          <w:fldChar w:fldCharType="begin"/>
        </w:r>
        <w:r w:rsidR="00952BD7">
          <w:rPr>
            <w:sz w:val="24"/>
          </w:rPr>
          <w:instrText xml:space="preserve"> PAGEREF _Toc373500459 \h </w:instrText>
        </w:r>
        <w:r w:rsidR="00952BD7">
          <w:rPr>
            <w:sz w:val="24"/>
          </w:rPr>
        </w:r>
        <w:r w:rsidR="00952BD7">
          <w:rPr>
            <w:sz w:val="24"/>
          </w:rPr>
          <w:fldChar w:fldCharType="separate"/>
        </w:r>
        <w:r w:rsidR="00952BD7">
          <w:rPr>
            <w:sz w:val="24"/>
          </w:rPr>
          <w:t>5</w:t>
        </w:r>
        <w:r w:rsidR="00952BD7">
          <w:rPr>
            <w:sz w:val="24"/>
          </w:rPr>
          <w:fldChar w:fldCharType="end"/>
        </w:r>
      </w:hyperlink>
    </w:p>
    <w:p w:rsidR="00145A7B" w:rsidRDefault="00F11812">
      <w:pPr>
        <w:pStyle w:val="20"/>
        <w:tabs>
          <w:tab w:val="right" w:leader="dot" w:pos="10014"/>
        </w:tabs>
        <w:spacing w:line="360" w:lineRule="auto"/>
        <w:rPr>
          <w:rFonts w:ascii="Calibri" w:hAnsi="Calibri"/>
          <w:sz w:val="24"/>
        </w:rPr>
      </w:pPr>
      <w:hyperlink w:anchor="_Toc373500460" w:history="1">
        <w:r w:rsidR="00952BD7">
          <w:rPr>
            <w:rStyle w:val="aa"/>
            <w:rFonts w:ascii="仿宋_GB2312" w:eastAsia="仿宋_GB2312" w:hAnsi="仿宋_GB2312" w:hint="eastAsia"/>
            <w:b/>
            <w:bCs/>
            <w:sz w:val="24"/>
          </w:rPr>
          <w:t>四、开标及评标</w:t>
        </w:r>
        <w:r w:rsidR="00952BD7">
          <w:rPr>
            <w:sz w:val="24"/>
          </w:rPr>
          <w:tab/>
        </w:r>
        <w:r w:rsidR="00952BD7">
          <w:rPr>
            <w:sz w:val="24"/>
          </w:rPr>
          <w:fldChar w:fldCharType="begin"/>
        </w:r>
        <w:r w:rsidR="00952BD7">
          <w:rPr>
            <w:sz w:val="24"/>
          </w:rPr>
          <w:instrText xml:space="preserve"> PAGEREF _Toc373500460 \h </w:instrText>
        </w:r>
        <w:r w:rsidR="00952BD7">
          <w:rPr>
            <w:sz w:val="24"/>
          </w:rPr>
        </w:r>
        <w:r w:rsidR="00952BD7">
          <w:rPr>
            <w:sz w:val="24"/>
          </w:rPr>
          <w:fldChar w:fldCharType="separate"/>
        </w:r>
        <w:r w:rsidR="00952BD7">
          <w:rPr>
            <w:sz w:val="24"/>
          </w:rPr>
          <w:t>7</w:t>
        </w:r>
        <w:r w:rsidR="00952BD7">
          <w:rPr>
            <w:sz w:val="24"/>
          </w:rPr>
          <w:fldChar w:fldCharType="end"/>
        </w:r>
      </w:hyperlink>
    </w:p>
    <w:p w:rsidR="00145A7B" w:rsidRDefault="00F11812">
      <w:pPr>
        <w:pStyle w:val="10"/>
        <w:tabs>
          <w:tab w:val="right" w:leader="dot" w:pos="10014"/>
        </w:tabs>
        <w:spacing w:line="360" w:lineRule="auto"/>
        <w:rPr>
          <w:rFonts w:ascii="Calibri" w:hAnsi="Calibri"/>
          <w:sz w:val="24"/>
        </w:rPr>
      </w:pPr>
      <w:hyperlink w:anchor="_Toc373500461" w:history="1">
        <w:r w:rsidR="00952BD7">
          <w:rPr>
            <w:rStyle w:val="aa"/>
            <w:rFonts w:ascii="黑体" w:eastAsia="黑体" w:hAnsi="黑体" w:cs="黑体" w:hint="eastAsia"/>
            <w:sz w:val="24"/>
          </w:rPr>
          <w:t>第三部分</w:t>
        </w:r>
        <w:r w:rsidR="00952BD7">
          <w:rPr>
            <w:rStyle w:val="aa"/>
            <w:rFonts w:ascii="黑体" w:eastAsia="黑体" w:hAnsi="黑体" w:cs="黑体"/>
            <w:sz w:val="24"/>
          </w:rPr>
          <w:t xml:space="preserve"> </w:t>
        </w:r>
        <w:r w:rsidR="00952BD7">
          <w:rPr>
            <w:rStyle w:val="aa"/>
            <w:rFonts w:ascii="黑体" w:eastAsia="黑体" w:hAnsi="黑体" w:cs="黑体" w:hint="eastAsia"/>
            <w:sz w:val="24"/>
          </w:rPr>
          <w:t>招标项目清单及技术参数要求</w:t>
        </w:r>
        <w:r w:rsidR="00952BD7">
          <w:rPr>
            <w:sz w:val="24"/>
          </w:rPr>
          <w:tab/>
        </w:r>
        <w:r w:rsidR="00952BD7">
          <w:rPr>
            <w:rFonts w:hint="eastAsia"/>
            <w:sz w:val="24"/>
          </w:rPr>
          <w:t>1</w:t>
        </w:r>
      </w:hyperlink>
      <w:r w:rsidR="00952BD7">
        <w:rPr>
          <w:rFonts w:hint="eastAsia"/>
          <w:sz w:val="24"/>
        </w:rPr>
        <w:t xml:space="preserve">0 </w:t>
      </w:r>
    </w:p>
    <w:p w:rsidR="00145A7B" w:rsidRDefault="00F11812">
      <w:pPr>
        <w:pStyle w:val="10"/>
        <w:tabs>
          <w:tab w:val="right" w:leader="dot" w:pos="10014"/>
        </w:tabs>
        <w:spacing w:line="360" w:lineRule="auto"/>
        <w:rPr>
          <w:rFonts w:ascii="Calibri" w:hAnsi="Calibri"/>
          <w:sz w:val="24"/>
        </w:rPr>
      </w:pPr>
      <w:hyperlink w:anchor="_Toc373500462" w:history="1">
        <w:r w:rsidR="00952BD7">
          <w:rPr>
            <w:rStyle w:val="aa"/>
            <w:rFonts w:ascii="黑体" w:eastAsia="黑体" w:hAnsi="黑体" w:cs="黑体" w:hint="eastAsia"/>
            <w:sz w:val="24"/>
          </w:rPr>
          <w:t>第四部分</w:t>
        </w:r>
        <w:r w:rsidR="00952BD7">
          <w:rPr>
            <w:rStyle w:val="aa"/>
            <w:rFonts w:ascii="黑体" w:eastAsia="黑体" w:hAnsi="黑体" w:cs="黑体"/>
            <w:sz w:val="24"/>
          </w:rPr>
          <w:t xml:space="preserve"> </w:t>
        </w:r>
        <w:r w:rsidR="00952BD7">
          <w:rPr>
            <w:rStyle w:val="aa"/>
            <w:rFonts w:ascii="黑体" w:eastAsia="黑体" w:hAnsi="黑体" w:cs="黑体" w:hint="eastAsia"/>
            <w:sz w:val="24"/>
          </w:rPr>
          <w:t>合同主要条款</w:t>
        </w:r>
        <w:r w:rsidR="00952BD7">
          <w:rPr>
            <w:sz w:val="24"/>
          </w:rPr>
          <w:tab/>
        </w:r>
        <w:r w:rsidR="00952BD7">
          <w:rPr>
            <w:rFonts w:hint="eastAsia"/>
            <w:sz w:val="24"/>
          </w:rPr>
          <w:t>1</w:t>
        </w:r>
      </w:hyperlink>
      <w:r w:rsidR="00952BD7">
        <w:rPr>
          <w:rFonts w:hint="eastAsia"/>
          <w:sz w:val="24"/>
        </w:rPr>
        <w:t>1</w:t>
      </w:r>
    </w:p>
    <w:p w:rsidR="00145A7B" w:rsidRDefault="00F11812">
      <w:pPr>
        <w:pStyle w:val="20"/>
        <w:tabs>
          <w:tab w:val="right" w:leader="dot" w:pos="10014"/>
        </w:tabs>
        <w:spacing w:line="360" w:lineRule="auto"/>
        <w:rPr>
          <w:rFonts w:ascii="Calibri" w:hAnsi="Calibri"/>
          <w:sz w:val="24"/>
        </w:rPr>
      </w:pPr>
      <w:hyperlink w:anchor="_Toc373500463" w:history="1">
        <w:r w:rsidR="00952BD7">
          <w:rPr>
            <w:rStyle w:val="aa"/>
            <w:rFonts w:ascii="仿宋" w:eastAsia="仿宋" w:hAnsi="仿宋" w:cs="仿宋" w:hint="eastAsia"/>
            <w:sz w:val="24"/>
          </w:rPr>
          <w:t>一、 产品要求</w:t>
        </w:r>
        <w:r w:rsidR="00952BD7">
          <w:rPr>
            <w:sz w:val="24"/>
          </w:rPr>
          <w:tab/>
        </w:r>
        <w:r w:rsidR="00952BD7">
          <w:rPr>
            <w:rFonts w:hint="eastAsia"/>
            <w:sz w:val="24"/>
          </w:rPr>
          <w:t>1</w:t>
        </w:r>
      </w:hyperlink>
      <w:r w:rsidR="00952BD7">
        <w:rPr>
          <w:rFonts w:hint="eastAsia"/>
          <w:sz w:val="24"/>
        </w:rPr>
        <w:t>1</w:t>
      </w:r>
    </w:p>
    <w:p w:rsidR="00145A7B" w:rsidRDefault="00F11812">
      <w:pPr>
        <w:pStyle w:val="20"/>
        <w:tabs>
          <w:tab w:val="right" w:leader="dot" w:pos="10014"/>
        </w:tabs>
        <w:spacing w:line="360" w:lineRule="auto"/>
        <w:rPr>
          <w:rFonts w:ascii="Calibri" w:hAnsi="Calibri"/>
          <w:sz w:val="24"/>
        </w:rPr>
      </w:pPr>
      <w:hyperlink w:anchor="_Toc373500464" w:history="1">
        <w:r w:rsidR="00952BD7">
          <w:rPr>
            <w:rStyle w:val="aa"/>
            <w:rFonts w:ascii="仿宋" w:eastAsia="仿宋" w:hAnsi="仿宋" w:cs="仿宋" w:hint="eastAsia"/>
            <w:sz w:val="24"/>
          </w:rPr>
          <w:t>二、 供货及验收</w:t>
        </w:r>
        <w:r w:rsidR="00952BD7">
          <w:rPr>
            <w:sz w:val="24"/>
          </w:rPr>
          <w:tab/>
        </w:r>
        <w:r w:rsidR="00952BD7">
          <w:rPr>
            <w:rFonts w:hint="eastAsia"/>
            <w:sz w:val="24"/>
          </w:rPr>
          <w:t>1</w:t>
        </w:r>
      </w:hyperlink>
      <w:r w:rsidR="00952BD7">
        <w:rPr>
          <w:rFonts w:hint="eastAsia"/>
          <w:sz w:val="24"/>
        </w:rPr>
        <w:t>2</w:t>
      </w:r>
    </w:p>
    <w:p w:rsidR="00145A7B" w:rsidRDefault="00F11812">
      <w:pPr>
        <w:pStyle w:val="20"/>
        <w:tabs>
          <w:tab w:val="right" w:leader="dot" w:pos="10014"/>
        </w:tabs>
        <w:spacing w:line="360" w:lineRule="auto"/>
        <w:rPr>
          <w:rFonts w:ascii="Calibri" w:hAnsi="Calibri"/>
          <w:sz w:val="24"/>
        </w:rPr>
      </w:pPr>
      <w:hyperlink w:anchor="_Toc373500465" w:history="1">
        <w:r w:rsidR="00952BD7">
          <w:rPr>
            <w:rStyle w:val="aa"/>
            <w:rFonts w:ascii="仿宋" w:eastAsia="仿宋" w:hAnsi="仿宋" w:cs="仿宋" w:hint="eastAsia"/>
            <w:sz w:val="24"/>
          </w:rPr>
          <w:t>三、 售后服务</w:t>
        </w:r>
        <w:r w:rsidR="00952BD7">
          <w:rPr>
            <w:sz w:val="24"/>
          </w:rPr>
          <w:tab/>
        </w:r>
        <w:r w:rsidR="00952BD7">
          <w:rPr>
            <w:rFonts w:hint="eastAsia"/>
            <w:sz w:val="24"/>
          </w:rPr>
          <w:t>1</w:t>
        </w:r>
      </w:hyperlink>
      <w:r w:rsidR="00952BD7">
        <w:rPr>
          <w:rFonts w:hint="eastAsia"/>
          <w:sz w:val="24"/>
        </w:rPr>
        <w:t>2</w:t>
      </w:r>
    </w:p>
    <w:p w:rsidR="00145A7B" w:rsidRDefault="00F11812">
      <w:pPr>
        <w:pStyle w:val="20"/>
        <w:tabs>
          <w:tab w:val="right" w:leader="dot" w:pos="10014"/>
        </w:tabs>
        <w:spacing w:line="360" w:lineRule="auto"/>
        <w:rPr>
          <w:rFonts w:ascii="Calibri" w:hAnsi="Calibri"/>
          <w:sz w:val="24"/>
        </w:rPr>
      </w:pPr>
      <w:hyperlink w:anchor="_Toc373500466" w:history="1">
        <w:r w:rsidR="00952BD7">
          <w:rPr>
            <w:rStyle w:val="aa"/>
            <w:rFonts w:ascii="仿宋" w:eastAsia="仿宋" w:hAnsi="仿宋" w:cs="仿宋" w:hint="eastAsia"/>
            <w:sz w:val="24"/>
          </w:rPr>
          <w:t>四、 付款方式</w:t>
        </w:r>
        <w:r w:rsidR="00952BD7">
          <w:rPr>
            <w:sz w:val="24"/>
          </w:rPr>
          <w:tab/>
        </w:r>
        <w:r w:rsidR="00952BD7">
          <w:rPr>
            <w:rFonts w:hint="eastAsia"/>
            <w:sz w:val="24"/>
          </w:rPr>
          <w:t>1</w:t>
        </w:r>
      </w:hyperlink>
      <w:r w:rsidR="00952BD7">
        <w:rPr>
          <w:rFonts w:hint="eastAsia"/>
          <w:sz w:val="24"/>
        </w:rPr>
        <w:t>3</w:t>
      </w:r>
    </w:p>
    <w:p w:rsidR="00145A7B" w:rsidRDefault="00F11812">
      <w:pPr>
        <w:pStyle w:val="10"/>
        <w:tabs>
          <w:tab w:val="right" w:leader="dot" w:pos="10014"/>
        </w:tabs>
        <w:spacing w:line="360" w:lineRule="auto"/>
        <w:rPr>
          <w:rFonts w:ascii="Calibri" w:hAnsi="Calibri"/>
          <w:sz w:val="24"/>
        </w:rPr>
      </w:pPr>
      <w:hyperlink w:anchor="_Toc373500467" w:history="1">
        <w:r w:rsidR="00952BD7">
          <w:rPr>
            <w:rStyle w:val="aa"/>
            <w:rFonts w:ascii="黑体" w:eastAsia="黑体" w:hAnsi="黑体" w:cs="黑体" w:hint="eastAsia"/>
            <w:sz w:val="24"/>
          </w:rPr>
          <w:t>第五部分</w:t>
        </w:r>
        <w:r w:rsidR="00952BD7">
          <w:rPr>
            <w:rStyle w:val="aa"/>
            <w:rFonts w:ascii="黑体" w:eastAsia="黑体" w:hAnsi="黑体" w:cs="黑体"/>
            <w:sz w:val="24"/>
          </w:rPr>
          <w:t xml:space="preserve"> </w:t>
        </w:r>
        <w:r w:rsidR="00952BD7">
          <w:rPr>
            <w:rStyle w:val="aa"/>
            <w:rFonts w:ascii="黑体" w:eastAsia="黑体" w:hAnsi="黑体" w:cs="黑体" w:hint="eastAsia"/>
            <w:sz w:val="24"/>
          </w:rPr>
          <w:t>附件</w:t>
        </w:r>
        <w:r w:rsidR="00952BD7">
          <w:rPr>
            <w:sz w:val="24"/>
          </w:rPr>
          <w:tab/>
        </w:r>
      </w:hyperlink>
      <w:r w:rsidR="00952BD7">
        <w:rPr>
          <w:rFonts w:hint="eastAsia"/>
          <w:sz w:val="24"/>
        </w:rPr>
        <w:t>14</w:t>
      </w:r>
    </w:p>
    <w:p w:rsidR="00145A7B" w:rsidRDefault="00F11812">
      <w:pPr>
        <w:pStyle w:val="20"/>
        <w:tabs>
          <w:tab w:val="right" w:leader="dot" w:pos="10014"/>
        </w:tabs>
        <w:spacing w:line="360" w:lineRule="auto"/>
        <w:rPr>
          <w:rFonts w:ascii="Calibri" w:hAnsi="Calibri"/>
          <w:sz w:val="24"/>
        </w:rPr>
      </w:pPr>
      <w:hyperlink w:anchor="_Toc373500468" w:history="1">
        <w:r w:rsidR="00952BD7">
          <w:rPr>
            <w:rStyle w:val="aa"/>
            <w:rFonts w:ascii="仿宋" w:eastAsia="仿宋" w:hAnsi="仿宋" w:cs="仿宋" w:hint="eastAsia"/>
            <w:b/>
            <w:sz w:val="24"/>
          </w:rPr>
          <w:t>开标一览表</w:t>
        </w:r>
        <w:r w:rsidR="00952BD7">
          <w:rPr>
            <w:sz w:val="24"/>
          </w:rPr>
          <w:tab/>
        </w:r>
      </w:hyperlink>
      <w:r w:rsidR="00952BD7">
        <w:rPr>
          <w:rFonts w:hint="eastAsia"/>
          <w:sz w:val="24"/>
        </w:rPr>
        <w:t>14</w:t>
      </w:r>
    </w:p>
    <w:p w:rsidR="00145A7B" w:rsidRDefault="00F11812">
      <w:pPr>
        <w:pStyle w:val="20"/>
        <w:tabs>
          <w:tab w:val="right" w:leader="dot" w:pos="10014"/>
        </w:tabs>
        <w:spacing w:line="360" w:lineRule="auto"/>
        <w:rPr>
          <w:rFonts w:ascii="Calibri" w:hAnsi="Calibri"/>
          <w:sz w:val="24"/>
        </w:rPr>
      </w:pPr>
      <w:hyperlink w:anchor="_Toc373500469" w:history="1">
        <w:r w:rsidR="00952BD7">
          <w:rPr>
            <w:rStyle w:val="aa"/>
            <w:rFonts w:ascii="仿宋" w:eastAsia="仿宋" w:hAnsi="仿宋" w:cs="仿宋" w:hint="eastAsia"/>
            <w:b/>
            <w:sz w:val="24"/>
          </w:rPr>
          <w:t>投标函</w:t>
        </w:r>
        <w:r w:rsidR="00952BD7">
          <w:rPr>
            <w:sz w:val="24"/>
          </w:rPr>
          <w:tab/>
        </w:r>
        <w:r w:rsidR="00952BD7">
          <w:rPr>
            <w:rFonts w:hint="eastAsia"/>
            <w:sz w:val="24"/>
          </w:rPr>
          <w:t>1</w:t>
        </w:r>
      </w:hyperlink>
      <w:r w:rsidR="00952BD7">
        <w:rPr>
          <w:rFonts w:hint="eastAsia"/>
          <w:sz w:val="24"/>
        </w:rPr>
        <w:t>5</w:t>
      </w:r>
    </w:p>
    <w:p w:rsidR="00145A7B" w:rsidRDefault="00F11812">
      <w:pPr>
        <w:pStyle w:val="20"/>
        <w:tabs>
          <w:tab w:val="right" w:leader="dot" w:pos="10014"/>
        </w:tabs>
        <w:spacing w:line="360" w:lineRule="auto"/>
        <w:rPr>
          <w:rFonts w:ascii="Calibri" w:hAnsi="Calibri"/>
          <w:sz w:val="24"/>
        </w:rPr>
      </w:pPr>
      <w:hyperlink w:anchor="_Toc373500470" w:history="1">
        <w:r w:rsidR="00952BD7">
          <w:rPr>
            <w:rStyle w:val="aa"/>
            <w:rFonts w:ascii="仿宋" w:eastAsia="仿宋" w:hAnsi="仿宋" w:cs="仿宋" w:hint="eastAsia"/>
            <w:b/>
            <w:sz w:val="24"/>
          </w:rPr>
          <w:t>投标报价明细表</w:t>
        </w:r>
        <w:r w:rsidR="00952BD7">
          <w:rPr>
            <w:sz w:val="24"/>
          </w:rPr>
          <w:tab/>
        </w:r>
        <w:r w:rsidR="00952BD7">
          <w:rPr>
            <w:rFonts w:hint="eastAsia"/>
            <w:sz w:val="24"/>
          </w:rPr>
          <w:t>1</w:t>
        </w:r>
      </w:hyperlink>
      <w:r w:rsidR="00952BD7">
        <w:rPr>
          <w:rFonts w:hint="eastAsia"/>
          <w:sz w:val="24"/>
        </w:rPr>
        <w:t>6</w:t>
      </w:r>
    </w:p>
    <w:p w:rsidR="00145A7B" w:rsidRDefault="00F11812">
      <w:pPr>
        <w:pStyle w:val="20"/>
        <w:tabs>
          <w:tab w:val="right" w:leader="dot" w:pos="10014"/>
        </w:tabs>
        <w:spacing w:line="360" w:lineRule="auto"/>
        <w:rPr>
          <w:rFonts w:ascii="Calibri" w:hAnsi="Calibri"/>
          <w:sz w:val="24"/>
        </w:rPr>
      </w:pPr>
      <w:hyperlink w:anchor="_Toc373500471" w:history="1">
        <w:r w:rsidR="00952BD7">
          <w:rPr>
            <w:rStyle w:val="aa"/>
            <w:rFonts w:ascii="仿宋" w:eastAsia="仿宋" w:hAnsi="仿宋" w:cs="仿宋" w:hint="eastAsia"/>
            <w:b/>
            <w:sz w:val="24"/>
          </w:rPr>
          <w:t>技术参数与商务条款偏离表</w:t>
        </w:r>
        <w:r w:rsidR="00952BD7">
          <w:rPr>
            <w:sz w:val="24"/>
          </w:rPr>
          <w:tab/>
        </w:r>
        <w:r w:rsidR="00952BD7">
          <w:rPr>
            <w:rFonts w:hint="eastAsia"/>
            <w:sz w:val="24"/>
          </w:rPr>
          <w:t>1</w:t>
        </w:r>
      </w:hyperlink>
      <w:r w:rsidR="00952BD7">
        <w:rPr>
          <w:rFonts w:hint="eastAsia"/>
          <w:sz w:val="24"/>
        </w:rPr>
        <w:t>7</w:t>
      </w:r>
    </w:p>
    <w:p w:rsidR="00145A7B" w:rsidRDefault="00952BD7">
      <w:pPr>
        <w:tabs>
          <w:tab w:val="left" w:pos="8545"/>
        </w:tabs>
        <w:spacing w:afterLines="50" w:after="156" w:line="360" w:lineRule="auto"/>
        <w:rPr>
          <w:b/>
          <w:bCs/>
          <w:sz w:val="24"/>
        </w:rPr>
      </w:pPr>
      <w:r>
        <w:rPr>
          <w:b/>
          <w:bCs/>
          <w:sz w:val="24"/>
        </w:rPr>
        <w:fldChar w:fldCharType="end"/>
      </w:r>
      <w:r>
        <w:rPr>
          <w:rFonts w:hint="eastAsia"/>
          <w:b/>
          <w:bCs/>
          <w:sz w:val="24"/>
        </w:rPr>
        <w:tab/>
      </w:r>
    </w:p>
    <w:p w:rsidR="00145A7B" w:rsidRDefault="00952BD7">
      <w:pPr>
        <w:widowControl/>
        <w:tabs>
          <w:tab w:val="center" w:pos="4890"/>
        </w:tabs>
        <w:jc w:val="left"/>
        <w:rPr>
          <w:rFonts w:ascii="黑体" w:eastAsia="黑体" w:hAnsi="黑体"/>
          <w:b/>
          <w:bCs/>
          <w:kern w:val="44"/>
          <w:sz w:val="44"/>
          <w:szCs w:val="44"/>
        </w:rPr>
      </w:pPr>
      <w:bookmarkStart w:id="0" w:name="_Toc1640"/>
      <w:bookmarkStart w:id="1" w:name="_Toc373500451"/>
      <w:bookmarkStart w:id="2" w:name="_Toc373485985"/>
      <w:bookmarkStart w:id="3" w:name="_Toc373486298"/>
      <w:r>
        <w:rPr>
          <w:rFonts w:ascii="黑体" w:eastAsia="黑体" w:hAnsi="黑体"/>
        </w:rPr>
        <w:br w:type="page"/>
      </w:r>
      <w:r>
        <w:rPr>
          <w:rFonts w:ascii="黑体" w:eastAsia="黑体" w:hAnsi="黑体" w:hint="eastAsia"/>
        </w:rPr>
        <w:lastRenderedPageBreak/>
        <w:tab/>
      </w:r>
    </w:p>
    <w:p w:rsidR="00145A7B" w:rsidRDefault="00952BD7">
      <w:pPr>
        <w:pStyle w:val="1"/>
        <w:jc w:val="center"/>
        <w:rPr>
          <w:rFonts w:ascii="仿宋_GB2312" w:eastAsia="仿宋_GB2312" w:hAnsi="仿宋_GB2312"/>
          <w:sz w:val="28"/>
        </w:rPr>
      </w:pPr>
      <w:r>
        <w:rPr>
          <w:rFonts w:ascii="黑体" w:eastAsia="黑体" w:hAnsi="黑体" w:hint="eastAsia"/>
        </w:rPr>
        <w:t>第一部分 投标邀请书</w:t>
      </w:r>
      <w:bookmarkEnd w:id="0"/>
      <w:bookmarkEnd w:id="1"/>
      <w:bookmarkEnd w:id="2"/>
      <w:bookmarkEnd w:id="3"/>
    </w:p>
    <w:p w:rsidR="00145A7B" w:rsidRDefault="00952BD7">
      <w:pPr>
        <w:ind w:firstLineChars="200" w:firstLine="560"/>
        <w:rPr>
          <w:rFonts w:ascii="仿宋_GB2312" w:eastAsia="仿宋_GB2312" w:hAnsi="仿宋_GB2312"/>
          <w:sz w:val="28"/>
        </w:rPr>
      </w:pPr>
      <w:r>
        <w:rPr>
          <w:rFonts w:ascii="仿宋_GB2312" w:eastAsia="仿宋_GB2312" w:hAnsi="仿宋_GB2312" w:hint="eastAsia"/>
          <w:sz w:val="28"/>
        </w:rPr>
        <w:t>根据中山大学新华学院2017年关于</w:t>
      </w:r>
      <w:r>
        <w:rPr>
          <w:rFonts w:ascii="仿宋" w:eastAsia="仿宋" w:hAnsi="仿宋" w:cs="仿宋" w:hint="eastAsia"/>
          <w:color w:val="FF0000"/>
          <w:sz w:val="28"/>
          <w:szCs w:val="28"/>
          <w:u w:val="single"/>
        </w:rPr>
        <w:t>信息科学学院移动计算与软件测试实验室软件升级项目</w:t>
      </w:r>
      <w:r>
        <w:rPr>
          <w:rFonts w:ascii="仿宋_GB2312" w:eastAsia="仿宋_GB2312" w:hAnsi="仿宋_GB2312" w:hint="eastAsia"/>
          <w:sz w:val="28"/>
        </w:rPr>
        <w:t>计划，我中心拟通过公开招标的方式选定投标单位，</w:t>
      </w:r>
      <w:proofErr w:type="gramStart"/>
      <w:r>
        <w:rPr>
          <w:rFonts w:ascii="仿宋_GB2312" w:eastAsia="仿宋_GB2312" w:hAnsi="仿宋_GB2312" w:hint="eastAsia"/>
          <w:sz w:val="28"/>
        </w:rPr>
        <w:t>现邀请</w:t>
      </w:r>
      <w:proofErr w:type="gramEnd"/>
      <w:r>
        <w:rPr>
          <w:rFonts w:ascii="仿宋_GB2312" w:eastAsia="仿宋_GB2312" w:hAnsi="仿宋_GB2312" w:hint="eastAsia"/>
          <w:sz w:val="28"/>
        </w:rPr>
        <w:t>贵公司参加该项目的投标。</w:t>
      </w:r>
    </w:p>
    <w:p w:rsidR="00145A7B" w:rsidRDefault="00952BD7">
      <w:pPr>
        <w:ind w:firstLineChars="200" w:firstLine="560"/>
        <w:outlineLvl w:val="1"/>
        <w:rPr>
          <w:rFonts w:ascii="仿宋_GB2312" w:eastAsia="仿宋_GB2312" w:hAnsi="仿宋_GB2312"/>
          <w:sz w:val="28"/>
        </w:rPr>
      </w:pPr>
      <w:bookmarkStart w:id="4" w:name="_Toc373500452"/>
      <w:bookmarkStart w:id="5" w:name="_Toc373485986"/>
      <w:bookmarkStart w:id="6" w:name="_Toc373486299"/>
      <w:r>
        <w:rPr>
          <w:rFonts w:ascii="仿宋_GB2312" w:eastAsia="仿宋_GB2312" w:hAnsi="仿宋_GB2312" w:hint="eastAsia"/>
          <w:sz w:val="28"/>
        </w:rPr>
        <w:t>一、招标项目</w:t>
      </w:r>
      <w:bookmarkEnd w:id="4"/>
      <w:bookmarkEnd w:id="5"/>
      <w:bookmarkEnd w:id="6"/>
    </w:p>
    <w:p w:rsidR="00145A7B" w:rsidRDefault="00952BD7">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（一）项目名称：</w:t>
      </w:r>
      <w:r>
        <w:rPr>
          <w:rFonts w:ascii="仿宋" w:eastAsia="仿宋" w:hAnsi="仿宋" w:cs="仿宋" w:hint="eastAsia"/>
          <w:color w:val="FF0000"/>
          <w:sz w:val="28"/>
          <w:szCs w:val="28"/>
          <w:u w:val="single"/>
        </w:rPr>
        <w:t>信息科学学院移动计算与软件测试实验室软件升级项目</w:t>
      </w:r>
    </w:p>
    <w:p w:rsidR="00145A7B" w:rsidRDefault="00952BD7">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（二）项目内容：详见招标项目清单及技术参数要求。</w:t>
      </w:r>
    </w:p>
    <w:p w:rsidR="00145A7B" w:rsidRDefault="00952BD7">
      <w:pPr>
        <w:ind w:leftChars="227" w:left="477"/>
        <w:outlineLvl w:val="1"/>
        <w:rPr>
          <w:rFonts w:ascii="仿宋_GB2312" w:eastAsia="仿宋_GB2312" w:hAnsi="仿宋_GB2312"/>
          <w:sz w:val="28"/>
        </w:rPr>
      </w:pPr>
      <w:bookmarkStart w:id="7" w:name="_Toc373486300"/>
      <w:bookmarkStart w:id="8" w:name="_Toc373500453"/>
      <w:bookmarkStart w:id="9" w:name="_Toc373485987"/>
      <w:r>
        <w:rPr>
          <w:rFonts w:ascii="仿宋_GB2312" w:eastAsia="仿宋_GB2312" w:hAnsi="仿宋_GB2312" w:hint="eastAsia"/>
          <w:sz w:val="28"/>
        </w:rPr>
        <w:t>二、投标截止时间及方式</w:t>
      </w:r>
      <w:bookmarkEnd w:id="7"/>
      <w:bookmarkEnd w:id="8"/>
      <w:bookmarkEnd w:id="9"/>
      <w:r>
        <w:rPr>
          <w:rFonts w:ascii="仿宋_GB2312" w:eastAsia="仿宋_GB2312" w:hAnsi="仿宋_GB2312" w:hint="eastAsia"/>
          <w:sz w:val="28"/>
        </w:rPr>
        <w:t xml:space="preserve">  </w:t>
      </w:r>
    </w:p>
    <w:p w:rsidR="00145A7B" w:rsidRDefault="00952BD7">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（一）截止时间：</w:t>
      </w:r>
      <w:r>
        <w:rPr>
          <w:rFonts w:ascii="仿宋_GB2312" w:eastAsia="仿宋_GB2312" w:hAnsi="仿宋_GB2312" w:hint="eastAsia"/>
          <w:b/>
          <w:bCs/>
          <w:color w:val="FF0000"/>
          <w:sz w:val="28"/>
        </w:rPr>
        <w:t>2017年6月</w:t>
      </w:r>
      <w:r>
        <w:rPr>
          <w:rFonts w:ascii="仿宋_GB2312" w:eastAsia="仿宋_GB2312" w:hAnsi="仿宋_GB2312"/>
          <w:b/>
          <w:bCs/>
          <w:color w:val="FF0000"/>
          <w:sz w:val="28"/>
        </w:rPr>
        <w:t>2</w:t>
      </w:r>
      <w:r w:rsidR="00C54158">
        <w:rPr>
          <w:rFonts w:ascii="仿宋_GB2312" w:eastAsia="仿宋_GB2312" w:hAnsi="仿宋_GB2312" w:hint="eastAsia"/>
          <w:b/>
          <w:bCs/>
          <w:color w:val="FF0000"/>
          <w:sz w:val="28"/>
        </w:rPr>
        <w:t>9</w:t>
      </w:r>
      <w:bookmarkStart w:id="10" w:name="_GoBack"/>
      <w:bookmarkEnd w:id="10"/>
      <w:r>
        <w:rPr>
          <w:rFonts w:ascii="仿宋_GB2312" w:eastAsia="仿宋_GB2312" w:hAnsi="仿宋_GB2312" w:hint="eastAsia"/>
          <w:b/>
          <w:bCs/>
          <w:color w:val="FF0000"/>
          <w:sz w:val="28"/>
        </w:rPr>
        <w:t>日1</w:t>
      </w:r>
      <w:r>
        <w:rPr>
          <w:rFonts w:ascii="仿宋_GB2312" w:eastAsia="仿宋_GB2312" w:hAnsi="仿宋_GB2312"/>
          <w:b/>
          <w:bCs/>
          <w:color w:val="FF0000"/>
          <w:sz w:val="28"/>
        </w:rPr>
        <w:t>6</w:t>
      </w:r>
      <w:r>
        <w:rPr>
          <w:rFonts w:ascii="仿宋_GB2312" w:eastAsia="仿宋_GB2312" w:hAnsi="仿宋_GB2312" w:hint="eastAsia"/>
          <w:b/>
          <w:bCs/>
          <w:color w:val="FF0000"/>
          <w:sz w:val="28"/>
        </w:rPr>
        <w:t>:00</w:t>
      </w:r>
      <w:r>
        <w:rPr>
          <w:rFonts w:ascii="仿宋_GB2312" w:eastAsia="仿宋_GB2312" w:hAnsi="仿宋_GB2312" w:hint="eastAsia"/>
          <w:color w:val="FF0000"/>
          <w:sz w:val="28"/>
        </w:rPr>
        <w:t>时</w:t>
      </w:r>
      <w:r>
        <w:rPr>
          <w:rFonts w:ascii="仿宋_GB2312" w:eastAsia="仿宋_GB2312" w:hAnsi="仿宋_GB2312" w:hint="eastAsia"/>
          <w:sz w:val="28"/>
        </w:rPr>
        <w:t>前递交投标文件。</w:t>
      </w:r>
    </w:p>
    <w:p w:rsidR="00145A7B" w:rsidRDefault="00952BD7">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（二）投标方式：快递</w:t>
      </w:r>
      <w:r>
        <w:rPr>
          <w:rFonts w:ascii="仿宋_GB2312" w:eastAsia="仿宋_GB2312" w:hAnsi="仿宋_GB2312"/>
          <w:sz w:val="28"/>
        </w:rPr>
        <w:t>或</w:t>
      </w:r>
      <w:r>
        <w:rPr>
          <w:rFonts w:ascii="仿宋_GB2312" w:eastAsia="仿宋_GB2312" w:hAnsi="仿宋_GB2312" w:hint="eastAsia"/>
          <w:sz w:val="28"/>
        </w:rPr>
        <w:t>直接送达。</w:t>
      </w:r>
    </w:p>
    <w:p w:rsidR="00145A7B" w:rsidRDefault="00952BD7">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（三）投标文件密封递交至</w:t>
      </w:r>
      <w:r>
        <w:rPr>
          <w:rFonts w:ascii="仿宋_GB2312" w:eastAsia="仿宋_GB2312" w:hAnsi="仿宋_GB2312" w:hint="eastAsia"/>
          <w:sz w:val="28"/>
          <w:u w:val="single"/>
        </w:rPr>
        <w:t>中山大学新华学院东莞校区行政楼A214</w:t>
      </w:r>
      <w:r>
        <w:rPr>
          <w:rFonts w:ascii="仿宋" w:eastAsia="仿宋" w:hAnsi="仿宋" w:cs="仿宋" w:hint="eastAsia"/>
          <w:sz w:val="28"/>
        </w:rPr>
        <w:t>。</w:t>
      </w:r>
    </w:p>
    <w:p w:rsidR="00145A7B" w:rsidRDefault="00952BD7">
      <w:pPr>
        <w:ind w:leftChars="227" w:left="477"/>
        <w:outlineLvl w:val="1"/>
        <w:rPr>
          <w:rFonts w:ascii="仿宋_GB2312" w:eastAsia="仿宋_GB2312" w:hAnsi="仿宋_GB2312"/>
          <w:sz w:val="28"/>
        </w:rPr>
      </w:pPr>
      <w:bookmarkStart w:id="11" w:name="_Toc373486301"/>
      <w:bookmarkStart w:id="12" w:name="_Toc373500454"/>
      <w:bookmarkStart w:id="13" w:name="_Toc373485988"/>
      <w:r>
        <w:rPr>
          <w:rFonts w:ascii="仿宋_GB2312" w:eastAsia="仿宋_GB2312" w:hAnsi="仿宋_GB2312" w:hint="eastAsia"/>
          <w:sz w:val="28"/>
        </w:rPr>
        <w:t>三、开标时间及地点</w:t>
      </w:r>
      <w:bookmarkEnd w:id="11"/>
      <w:bookmarkEnd w:id="12"/>
      <w:bookmarkEnd w:id="13"/>
    </w:p>
    <w:p w:rsidR="00145A7B" w:rsidRDefault="00952BD7">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（一）开标时间另行通知。</w:t>
      </w:r>
    </w:p>
    <w:p w:rsidR="00145A7B" w:rsidRDefault="00952BD7">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（二）地点：中山大学新华学院东莞校区行政楼会议室。</w:t>
      </w:r>
    </w:p>
    <w:p w:rsidR="00145A7B" w:rsidRDefault="00952BD7">
      <w:pPr>
        <w:ind w:leftChars="227" w:left="477"/>
        <w:outlineLvl w:val="1"/>
        <w:rPr>
          <w:rFonts w:ascii="仿宋_GB2312" w:eastAsia="仿宋_GB2312" w:hAnsi="仿宋_GB2312"/>
          <w:sz w:val="28"/>
        </w:rPr>
      </w:pPr>
      <w:bookmarkStart w:id="14" w:name="_Toc373486302"/>
      <w:bookmarkStart w:id="15" w:name="_Toc373485989"/>
      <w:bookmarkStart w:id="16" w:name="_Toc373500455"/>
      <w:r>
        <w:rPr>
          <w:rFonts w:ascii="仿宋_GB2312" w:eastAsia="仿宋_GB2312" w:hAnsi="仿宋_GB2312" w:hint="eastAsia"/>
          <w:sz w:val="28"/>
        </w:rPr>
        <w:t>四、联系方式</w:t>
      </w:r>
      <w:bookmarkEnd w:id="14"/>
      <w:bookmarkEnd w:id="15"/>
      <w:bookmarkEnd w:id="16"/>
    </w:p>
    <w:p w:rsidR="00145A7B" w:rsidRDefault="00952BD7">
      <w:pPr>
        <w:ind w:leftChars="228" w:left="479" w:firstLine="555"/>
        <w:rPr>
          <w:rFonts w:ascii="仿宋_GB2312" w:eastAsia="仿宋_GB2312" w:hAnsi="仿宋_GB2312"/>
          <w:sz w:val="28"/>
        </w:rPr>
      </w:pPr>
      <w:r>
        <w:rPr>
          <w:rFonts w:ascii="仿宋_GB2312" w:eastAsia="仿宋_GB2312" w:hAnsi="仿宋_GB2312" w:hint="eastAsia"/>
          <w:sz w:val="28"/>
        </w:rPr>
        <w:t xml:space="preserve">联系人：王老师                   </w:t>
      </w:r>
      <w:r>
        <w:rPr>
          <w:rFonts w:ascii="仿宋_GB2312" w:eastAsia="仿宋_GB2312" w:hAnsi="仿宋_GB2312"/>
          <w:sz w:val="28"/>
        </w:rPr>
        <w:t xml:space="preserve">      </w:t>
      </w:r>
      <w:r>
        <w:rPr>
          <w:rFonts w:ascii="仿宋_GB2312" w:eastAsia="仿宋_GB2312" w:hAnsi="仿宋_GB2312" w:hint="eastAsia"/>
          <w:sz w:val="28"/>
        </w:rPr>
        <w:t>邮箱：1248100835@qq.com</w:t>
      </w:r>
    </w:p>
    <w:p w:rsidR="00145A7B" w:rsidRDefault="00952BD7">
      <w:pPr>
        <w:rPr>
          <w:rFonts w:ascii="仿宋_GB2312" w:eastAsia="仿宋_GB2312" w:hAnsi="仿宋_GB2312"/>
          <w:sz w:val="28"/>
        </w:rPr>
      </w:pPr>
      <w:r>
        <w:rPr>
          <w:rFonts w:ascii="仿宋_GB2312" w:eastAsia="仿宋_GB2312" w:hAnsi="仿宋_GB2312" w:hint="eastAsia"/>
          <w:sz w:val="28"/>
        </w:rPr>
        <w:t xml:space="preserve">       电  话：0769-82676032</w:t>
      </w:r>
    </w:p>
    <w:p w:rsidR="00145A7B" w:rsidRDefault="00952BD7">
      <w:pPr>
        <w:rPr>
          <w:rFonts w:ascii="仿宋_GB2312" w:eastAsia="仿宋_GB2312" w:hAnsi="仿宋_GB2312"/>
          <w:sz w:val="28"/>
        </w:rPr>
      </w:pPr>
      <w:r>
        <w:rPr>
          <w:rFonts w:ascii="仿宋_GB2312" w:eastAsia="仿宋_GB2312" w:hAnsi="仿宋_GB2312" w:hint="eastAsia"/>
          <w:sz w:val="28"/>
        </w:rPr>
        <w:t xml:space="preserve">       地  址：东莞市麻涌镇</w:t>
      </w:r>
      <w:proofErr w:type="gramStart"/>
      <w:r>
        <w:rPr>
          <w:rFonts w:ascii="仿宋_GB2312" w:eastAsia="仿宋_GB2312" w:hAnsi="仿宋_GB2312" w:hint="eastAsia"/>
          <w:sz w:val="28"/>
        </w:rPr>
        <w:t>沿江西</w:t>
      </w:r>
      <w:proofErr w:type="gramEnd"/>
      <w:r>
        <w:rPr>
          <w:rFonts w:ascii="仿宋_GB2312" w:eastAsia="仿宋_GB2312" w:hAnsi="仿宋_GB2312" w:hint="eastAsia"/>
          <w:sz w:val="28"/>
        </w:rPr>
        <w:t>一路7号(523133)</w:t>
      </w:r>
    </w:p>
    <w:p w:rsidR="00145A7B" w:rsidRDefault="00145A7B">
      <w:pPr>
        <w:rPr>
          <w:rFonts w:ascii="仿宋_GB2312" w:eastAsia="仿宋_GB2312" w:hAnsi="仿宋_GB2312"/>
          <w:sz w:val="28"/>
        </w:rPr>
      </w:pPr>
    </w:p>
    <w:p w:rsidR="00145A7B" w:rsidRDefault="00145A7B">
      <w:pPr>
        <w:rPr>
          <w:rFonts w:ascii="仿宋_GB2312" w:eastAsia="仿宋_GB2312" w:hAnsi="仿宋_GB2312"/>
          <w:sz w:val="28"/>
        </w:rPr>
      </w:pPr>
    </w:p>
    <w:p w:rsidR="00145A7B" w:rsidRDefault="00145A7B">
      <w:pPr>
        <w:spacing w:beforeLines="100" w:before="312" w:afterLines="100" w:after="312"/>
        <w:jc w:val="center"/>
        <w:outlineLvl w:val="0"/>
        <w:rPr>
          <w:rFonts w:ascii="黑体" w:eastAsia="黑体" w:hAnsi="黑体" w:cs="黑体"/>
          <w:sz w:val="44"/>
          <w:szCs w:val="44"/>
        </w:rPr>
      </w:pPr>
      <w:bookmarkStart w:id="17" w:name="_Toc373500456"/>
      <w:bookmarkStart w:id="18" w:name="_Toc373486303"/>
      <w:bookmarkStart w:id="19" w:name="_Toc373485990"/>
    </w:p>
    <w:p w:rsidR="00145A7B" w:rsidRDefault="00952BD7">
      <w:pPr>
        <w:spacing w:beforeLines="100" w:before="312" w:afterLines="100" w:after="312"/>
        <w:jc w:val="center"/>
        <w:outlineLvl w:val="0"/>
        <w:rPr>
          <w:sz w:val="28"/>
          <w:szCs w:val="28"/>
        </w:rPr>
      </w:pPr>
      <w:r>
        <w:rPr>
          <w:rFonts w:ascii="黑体" w:eastAsia="黑体" w:hAnsi="黑体" w:cs="黑体" w:hint="eastAsia"/>
          <w:sz w:val="44"/>
          <w:szCs w:val="44"/>
        </w:rPr>
        <w:t>第二部分 投标须知</w:t>
      </w:r>
      <w:bookmarkEnd w:id="17"/>
      <w:bookmarkEnd w:id="18"/>
      <w:bookmarkEnd w:id="19"/>
    </w:p>
    <w:p w:rsidR="00145A7B" w:rsidRDefault="00952BD7">
      <w:pPr>
        <w:jc w:val="center"/>
        <w:outlineLvl w:val="1"/>
        <w:rPr>
          <w:rFonts w:ascii="仿宋_GB2312" w:eastAsia="仿宋_GB2312" w:hAnsi="仿宋_GB2312"/>
          <w:sz w:val="28"/>
        </w:rPr>
      </w:pPr>
      <w:bookmarkStart w:id="20" w:name="_Toc373500457"/>
      <w:bookmarkStart w:id="21" w:name="_Toc373485991"/>
      <w:bookmarkStart w:id="22" w:name="_Toc373486304"/>
      <w:r>
        <w:rPr>
          <w:rFonts w:ascii="仿宋_GB2312" w:eastAsia="仿宋_GB2312" w:hAnsi="仿宋_GB2312" w:hint="eastAsia"/>
          <w:b/>
          <w:bCs/>
          <w:sz w:val="32"/>
          <w:szCs w:val="28"/>
        </w:rPr>
        <w:t>一、概述</w:t>
      </w:r>
      <w:bookmarkEnd w:id="20"/>
      <w:bookmarkEnd w:id="21"/>
      <w:bookmarkEnd w:id="22"/>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（一）投标人资格</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1. 在国内工商管理部门注册，具有独立企业法人资格和良好的商业信誉，满足招标文件要求，具备完成该项目的能力；</w:t>
      </w:r>
    </w:p>
    <w:p w:rsidR="00145A7B" w:rsidRDefault="00952BD7">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2. 有健全的、有效的管理制度和质量保证体系，有履行合同所必须的设备及专业技术能力；</w:t>
      </w:r>
    </w:p>
    <w:p w:rsidR="00145A7B" w:rsidRDefault="00952BD7">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3. 有依法缴纳税收和社会保障资金的良好记录，投标人及投标产品在以往采购中无不良服务记录和表现；</w:t>
      </w:r>
    </w:p>
    <w:p w:rsidR="00145A7B" w:rsidRDefault="00952BD7">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4. 投标人须提供可证明其符合投标人资格和具有履行合同能力的合法有效文件；</w:t>
      </w:r>
    </w:p>
    <w:p w:rsidR="00145A7B" w:rsidRDefault="00952BD7">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5. 投标人应具有200万以上注册资金，须有能力在</w:t>
      </w:r>
      <w:r>
        <w:rPr>
          <w:rFonts w:ascii="仿宋" w:eastAsia="仿宋" w:hAnsi="仿宋" w:cs="仿宋" w:hint="eastAsia"/>
          <w:sz w:val="28"/>
          <w:szCs w:val="28"/>
          <w:u w:val="single"/>
        </w:rPr>
        <w:t>东莞市</w:t>
      </w:r>
      <w:r>
        <w:rPr>
          <w:rFonts w:ascii="仿宋" w:eastAsia="仿宋" w:hAnsi="仿宋" w:cs="仿宋" w:hint="eastAsia"/>
          <w:sz w:val="28"/>
          <w:szCs w:val="28"/>
        </w:rPr>
        <w:t>提供长期的技术支持及售后服务。</w:t>
      </w:r>
    </w:p>
    <w:p w:rsidR="00145A7B" w:rsidRDefault="00952BD7">
      <w:pPr>
        <w:ind w:leftChars="150" w:left="315"/>
        <w:rPr>
          <w:rFonts w:ascii="仿宋" w:eastAsia="仿宋" w:hAnsi="仿宋" w:cs="仿宋"/>
          <w:sz w:val="28"/>
          <w:szCs w:val="28"/>
        </w:rPr>
      </w:pPr>
      <w:r>
        <w:rPr>
          <w:rFonts w:ascii="仿宋" w:eastAsia="仿宋" w:hAnsi="仿宋" w:cs="仿宋" w:hint="eastAsia"/>
          <w:sz w:val="28"/>
          <w:szCs w:val="28"/>
        </w:rPr>
        <w:t>（二）投标费用</w:t>
      </w:r>
    </w:p>
    <w:p w:rsidR="00145A7B" w:rsidRDefault="00952BD7">
      <w:pPr>
        <w:ind w:firstLine="560"/>
        <w:rPr>
          <w:rFonts w:ascii="仿宋" w:eastAsia="仿宋" w:hAnsi="仿宋" w:cs="仿宋"/>
          <w:sz w:val="28"/>
          <w:szCs w:val="28"/>
        </w:rPr>
      </w:pPr>
      <w:r>
        <w:rPr>
          <w:rFonts w:ascii="仿宋" w:eastAsia="仿宋" w:hAnsi="仿宋" w:cs="仿宋" w:hint="eastAsia"/>
          <w:sz w:val="28"/>
          <w:szCs w:val="28"/>
        </w:rPr>
        <w:t>投标人无论中标与否，应自行承担参加本招标活动所发生的所有费用。</w:t>
      </w:r>
    </w:p>
    <w:p w:rsidR="00145A7B" w:rsidRDefault="00952BD7">
      <w:pPr>
        <w:rPr>
          <w:rFonts w:ascii="仿宋" w:eastAsia="仿宋" w:hAnsi="仿宋" w:cs="仿宋"/>
          <w:sz w:val="28"/>
          <w:szCs w:val="28"/>
        </w:rPr>
      </w:pPr>
      <w:r>
        <w:rPr>
          <w:rFonts w:ascii="仿宋" w:eastAsia="仿宋" w:hAnsi="仿宋" w:cs="仿宋" w:hint="eastAsia"/>
          <w:sz w:val="28"/>
          <w:szCs w:val="28"/>
        </w:rPr>
        <w:t xml:space="preserve">  （三）</w:t>
      </w:r>
      <w:r>
        <w:rPr>
          <w:rFonts w:ascii="仿宋" w:eastAsia="仿宋" w:hAnsi="仿宋" w:cs="仿宋" w:hint="eastAsia"/>
          <w:b/>
          <w:bCs/>
          <w:sz w:val="28"/>
          <w:szCs w:val="28"/>
        </w:rPr>
        <w:t>投标保证金</w:t>
      </w:r>
    </w:p>
    <w:p w:rsidR="00145A7B" w:rsidRDefault="00952BD7">
      <w:pPr>
        <w:ind w:firstLine="560"/>
        <w:rPr>
          <w:rFonts w:ascii="仿宋" w:eastAsia="仿宋" w:hAnsi="仿宋" w:cs="仿宋"/>
          <w:color w:val="FF0000"/>
          <w:sz w:val="28"/>
          <w:szCs w:val="28"/>
        </w:rPr>
      </w:pPr>
      <w:r>
        <w:rPr>
          <w:rFonts w:ascii="仿宋" w:eastAsia="仿宋" w:hAnsi="仿宋" w:cs="仿宋" w:hint="eastAsia"/>
          <w:sz w:val="28"/>
          <w:szCs w:val="28"/>
        </w:rPr>
        <w:t>为保证此项目建设的顺利进行，保护我院免遭因投标人不当行为而蒙受损失，我院对该项目的建设收取</w:t>
      </w:r>
      <w:r>
        <w:rPr>
          <w:rFonts w:ascii="仿宋" w:eastAsia="仿宋" w:hAnsi="仿宋" w:cs="仿宋" w:hint="eastAsia"/>
          <w:b/>
          <w:bCs/>
          <w:sz w:val="28"/>
          <w:szCs w:val="28"/>
        </w:rPr>
        <w:t>壹万元整</w:t>
      </w:r>
      <w:r>
        <w:rPr>
          <w:rFonts w:ascii="仿宋" w:eastAsia="仿宋" w:hAnsi="仿宋" w:cs="仿宋" w:hint="eastAsia"/>
          <w:sz w:val="28"/>
          <w:szCs w:val="28"/>
        </w:rPr>
        <w:t>的投标保证金，作为投标书的一部分。投标方必需在开标前通过公司基本账户以存款或者转账的方式将投标保证金缴纳至中山大学新华学院基本账户2010027929200042277（工行东莞分行麻涌支行），</w:t>
      </w:r>
      <w:r>
        <w:rPr>
          <w:rFonts w:ascii="仿宋" w:eastAsia="仿宋" w:hAnsi="仿宋" w:cs="仿宋" w:hint="eastAsia"/>
          <w:color w:val="FF0000"/>
          <w:sz w:val="28"/>
          <w:szCs w:val="28"/>
        </w:rPr>
        <w:t>转账</w:t>
      </w:r>
      <w:r>
        <w:rPr>
          <w:rFonts w:ascii="仿宋" w:eastAsia="仿宋" w:hAnsi="仿宋" w:cs="仿宋" w:hint="eastAsia"/>
          <w:color w:val="FF0000"/>
          <w:sz w:val="28"/>
          <w:szCs w:val="28"/>
        </w:rPr>
        <w:lastRenderedPageBreak/>
        <w:t>留言请标明项目名称及</w:t>
      </w:r>
      <w:r w:rsidR="00E87A28">
        <w:rPr>
          <w:rFonts w:ascii="仿宋" w:eastAsia="仿宋" w:hAnsi="仿宋" w:cs="仿宋" w:hint="eastAsia"/>
          <w:color w:val="FF0000"/>
          <w:sz w:val="28"/>
          <w:szCs w:val="28"/>
        </w:rPr>
        <w:t>编号</w:t>
      </w:r>
      <w:r>
        <w:rPr>
          <w:rFonts w:ascii="仿宋" w:eastAsia="仿宋" w:hAnsi="仿宋" w:cs="仿宋" w:hint="eastAsia"/>
          <w:color w:val="FF0000"/>
          <w:sz w:val="28"/>
          <w:szCs w:val="28"/>
        </w:rPr>
        <w:t>。</w:t>
      </w:r>
    </w:p>
    <w:p w:rsidR="00145A7B" w:rsidRDefault="00952BD7">
      <w:pPr>
        <w:ind w:firstLine="420"/>
        <w:rPr>
          <w:rFonts w:ascii="仿宋" w:eastAsia="仿宋" w:hAnsi="仿宋" w:cs="仿宋"/>
          <w:sz w:val="28"/>
          <w:szCs w:val="28"/>
        </w:rPr>
      </w:pPr>
      <w:r>
        <w:rPr>
          <w:rFonts w:ascii="仿宋" w:eastAsia="仿宋" w:hAnsi="仿宋" w:cs="仿宋" w:hint="eastAsia"/>
          <w:sz w:val="28"/>
          <w:szCs w:val="28"/>
        </w:rPr>
        <w:t>开标后，未中标单位的投标保证金在中标公示后的15个工作日内无息退还；中标单位签订合同后投标保证金自动转为履约保证金，履约保证金在项目验收通过后返还，如中标后不按招标文件履约并以不正当理由拒签合同，或者在签订合同时向我方提出附加条件，招标人有权不予返还其递交的投标保证金并有权追究其相关责任。</w:t>
      </w:r>
    </w:p>
    <w:p w:rsidR="00145A7B" w:rsidRDefault="00952BD7">
      <w:pPr>
        <w:rPr>
          <w:rFonts w:ascii="仿宋" w:eastAsia="仿宋" w:hAnsi="仿宋" w:cs="仿宋"/>
          <w:sz w:val="28"/>
          <w:szCs w:val="28"/>
        </w:rPr>
      </w:pPr>
      <w:r>
        <w:rPr>
          <w:rFonts w:ascii="仿宋" w:eastAsia="仿宋" w:hAnsi="仿宋" w:cs="仿宋" w:hint="eastAsia"/>
          <w:sz w:val="28"/>
          <w:szCs w:val="28"/>
        </w:rPr>
        <w:t xml:space="preserve">  （四）禁止事项</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1. 投标人不得相互串通投标损害国家利益，社会公共利益和其他当事人的合法权益，不得以任何手段排斥其他投标人参与竞争；</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2. 投标人不得向采购人、招标小组成员行贿或者采取其他不正当手段谋取中标；</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3. 《中华人民共和国政府采购法》及相关法律法规规定的其它禁止事项。</w:t>
      </w:r>
    </w:p>
    <w:p w:rsidR="00145A7B" w:rsidRDefault="00145A7B">
      <w:pPr>
        <w:rPr>
          <w:rFonts w:ascii="仿宋" w:eastAsia="仿宋" w:hAnsi="仿宋" w:cs="仿宋"/>
          <w:sz w:val="28"/>
          <w:szCs w:val="28"/>
        </w:rPr>
      </w:pPr>
    </w:p>
    <w:p w:rsidR="00145A7B" w:rsidRDefault="00952BD7">
      <w:pPr>
        <w:jc w:val="center"/>
        <w:outlineLvl w:val="1"/>
        <w:rPr>
          <w:rFonts w:ascii="仿宋_GB2312" w:eastAsia="仿宋_GB2312" w:hAnsi="仿宋_GB2312"/>
          <w:sz w:val="28"/>
        </w:rPr>
      </w:pPr>
      <w:bookmarkStart w:id="23" w:name="_Toc373485992"/>
      <w:bookmarkStart w:id="24" w:name="_Toc373486305"/>
      <w:bookmarkStart w:id="25" w:name="_Toc373500458"/>
      <w:r>
        <w:rPr>
          <w:rFonts w:ascii="仿宋_GB2312" w:eastAsia="仿宋_GB2312" w:hAnsi="仿宋_GB2312" w:hint="eastAsia"/>
          <w:b/>
          <w:bCs/>
          <w:sz w:val="32"/>
          <w:szCs w:val="28"/>
        </w:rPr>
        <w:t>二、招标文件</w:t>
      </w:r>
      <w:bookmarkEnd w:id="23"/>
      <w:bookmarkEnd w:id="24"/>
      <w:bookmarkEnd w:id="25"/>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（一）招标文件的组成</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1. 招标文件用以阐明所需货物及服务、招标投标程序和要求等，招标文件的组成如下：</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第一部分 投标邀请书</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 xml:space="preserve">第二部分 投标须知   </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第三部分 招标项目清单及技术参数要求</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第四部分 合同主要条款</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第五部分 附件</w:t>
      </w:r>
    </w:p>
    <w:p w:rsidR="00145A7B" w:rsidRDefault="00952BD7">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lastRenderedPageBreak/>
        <w:t>除上述文件外，还包括发出的书面澄清、修改和补充资料，作为招标文件的组成部分，具有同等法律效力。</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（二）招标文件的澄清</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1. 招标文件的各项组成文件应被认为是相互说明的，如出现矛盾或歧义，招标人有权发出其认为必要的指示、澄清来解决此矛盾或歧义。对于该指示或澄清，投标人均不得表示异议。</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2.各投标人对招标文件如有疑点要求澄清，或认为有必要进行技术交流的，应以书面形式传真或发电子邮件给招标人。</w:t>
      </w:r>
    </w:p>
    <w:p w:rsidR="00145A7B" w:rsidRDefault="00952BD7">
      <w:pPr>
        <w:ind w:leftChars="150" w:left="315"/>
        <w:rPr>
          <w:rFonts w:ascii="仿宋" w:eastAsia="仿宋" w:hAnsi="仿宋" w:cs="仿宋"/>
          <w:sz w:val="28"/>
          <w:szCs w:val="28"/>
        </w:rPr>
      </w:pPr>
      <w:r>
        <w:rPr>
          <w:rFonts w:ascii="仿宋" w:eastAsia="仿宋" w:hAnsi="仿宋" w:cs="仿宋" w:hint="eastAsia"/>
          <w:sz w:val="28"/>
          <w:szCs w:val="28"/>
        </w:rPr>
        <w:t>（三）招标文件的修改</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1. 在投标截止日期前，招标人可对招标文件以补充文件的方式进行修改，招标文件的修改将以书面形式通知所有投标人。</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2. 补充文件为招标文件的补充，与其具有同等法律效力，若招标文件和补充文件冲突的，以补充文件为准。</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3. 投标人需按照招标文件修改文件的要求参与投标，投标人没有</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实质性响应可能导致其投标被拒绝。</w:t>
      </w:r>
    </w:p>
    <w:p w:rsidR="00145A7B" w:rsidRDefault="00952BD7">
      <w:pPr>
        <w:tabs>
          <w:tab w:val="left" w:pos="640"/>
        </w:tabs>
        <w:ind w:firstLineChars="200" w:firstLine="560"/>
        <w:rPr>
          <w:rFonts w:ascii="仿宋" w:eastAsia="仿宋" w:hAnsi="仿宋" w:cs="仿宋"/>
          <w:sz w:val="28"/>
          <w:szCs w:val="28"/>
        </w:rPr>
      </w:pPr>
      <w:r>
        <w:rPr>
          <w:rFonts w:ascii="仿宋" w:eastAsia="仿宋" w:hAnsi="仿宋" w:cs="仿宋" w:hint="eastAsia"/>
          <w:sz w:val="28"/>
          <w:szCs w:val="28"/>
        </w:rPr>
        <w:t>（四）招标文件的澄清、修改、补充等内容均以书面形式明确的内容为准，当招标文件、招标文件的澄清、修改、补充等在同一内容的表述上不一致时，以最后发出的书面文件为准。</w:t>
      </w:r>
    </w:p>
    <w:p w:rsidR="00145A7B" w:rsidRDefault="00952BD7">
      <w:pPr>
        <w:jc w:val="center"/>
        <w:outlineLvl w:val="1"/>
        <w:rPr>
          <w:rFonts w:ascii="仿宋_GB2312" w:eastAsia="仿宋_GB2312" w:hAnsi="仿宋_GB2312"/>
          <w:b/>
          <w:bCs/>
          <w:sz w:val="28"/>
        </w:rPr>
      </w:pPr>
      <w:bookmarkStart w:id="26" w:name="_Toc373486306"/>
      <w:bookmarkStart w:id="27" w:name="_Toc373500459"/>
      <w:bookmarkStart w:id="28" w:name="_Toc373485993"/>
      <w:r>
        <w:rPr>
          <w:rFonts w:ascii="仿宋_GB2312" w:eastAsia="仿宋_GB2312" w:hAnsi="仿宋_GB2312" w:hint="eastAsia"/>
          <w:b/>
          <w:bCs/>
          <w:sz w:val="32"/>
          <w:szCs w:val="28"/>
        </w:rPr>
        <w:t>三、投标文件</w:t>
      </w:r>
      <w:bookmarkEnd w:id="26"/>
      <w:bookmarkEnd w:id="27"/>
      <w:bookmarkEnd w:id="28"/>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（一）投标文件的编制</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1. 投标人应认真阅读招标文件中的所有事项包括投标文件的组成、格式、商务条款和技术要求等，在完全理解招标文件的前提下编制投标文件。</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lastRenderedPageBreak/>
        <w:t>2. 投标人必须如实反映情况，对投标文件的真实性、准确性负责，投标人在投标中提供不真实的材料，无论其材料是否重要，都将直接导致投标文件无效，并承担由此产生的法律责任。</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3. 如果投标人没有按照招标文件要求提交全部资料或者投标文件没有对招标文件在各方面都</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实质性响应，可能导致其投标被拒绝。</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4. 投标文件为一式五份，正本一份，副本四份，标明“正本”和“副本”，封面及内容均需加盖公章。若正副本内容不一致，以正本为准。</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5. 投标文件内容应无涂改和行间插字，如因招标人修改招标文件造成的投标文件涂（</w:t>
      </w:r>
      <w:proofErr w:type="gramStart"/>
      <w:r>
        <w:rPr>
          <w:rFonts w:ascii="仿宋" w:eastAsia="仿宋" w:hAnsi="仿宋" w:cs="仿宋" w:hint="eastAsia"/>
          <w:sz w:val="28"/>
          <w:szCs w:val="28"/>
        </w:rPr>
        <w:t>删</w:t>
      </w:r>
      <w:proofErr w:type="gramEnd"/>
      <w:r>
        <w:rPr>
          <w:rFonts w:ascii="仿宋" w:eastAsia="仿宋" w:hAnsi="仿宋" w:cs="仿宋" w:hint="eastAsia"/>
          <w:sz w:val="28"/>
          <w:szCs w:val="28"/>
        </w:rPr>
        <w:t>）改，应在涂（</w:t>
      </w:r>
      <w:proofErr w:type="gramStart"/>
      <w:r>
        <w:rPr>
          <w:rFonts w:ascii="仿宋" w:eastAsia="仿宋" w:hAnsi="仿宋" w:cs="仿宋" w:hint="eastAsia"/>
          <w:sz w:val="28"/>
          <w:szCs w:val="28"/>
        </w:rPr>
        <w:t>删</w:t>
      </w:r>
      <w:proofErr w:type="gramEnd"/>
      <w:r>
        <w:rPr>
          <w:rFonts w:ascii="仿宋" w:eastAsia="仿宋" w:hAnsi="仿宋" w:cs="仿宋" w:hint="eastAsia"/>
          <w:sz w:val="28"/>
          <w:szCs w:val="28"/>
        </w:rPr>
        <w:t>）改处加盖公章，投标代理人签名。</w:t>
      </w:r>
    </w:p>
    <w:p w:rsidR="00145A7B" w:rsidRDefault="00952BD7">
      <w:pPr>
        <w:tabs>
          <w:tab w:val="left" w:pos="640"/>
        </w:tabs>
        <w:ind w:leftChars="116" w:left="244"/>
        <w:rPr>
          <w:rFonts w:ascii="仿宋" w:eastAsia="仿宋" w:hAnsi="仿宋" w:cs="仿宋"/>
          <w:sz w:val="28"/>
          <w:szCs w:val="28"/>
        </w:rPr>
      </w:pPr>
      <w:r>
        <w:rPr>
          <w:rFonts w:ascii="仿宋" w:eastAsia="仿宋" w:hAnsi="仿宋" w:cs="仿宋" w:hint="eastAsia"/>
          <w:sz w:val="28"/>
          <w:szCs w:val="28"/>
        </w:rPr>
        <w:t>（二）投标文件文字和计量单位</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1. 投标人提交的投标文件，包括技术文件、资料说明等，以及投标人与招标人就有关投标的所有来往函电均应使用中文。</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2. 投标文件中所使用的计量单位除招标文件中有特殊规定外，一律使用国家法定计量单位。</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（三）投标文件的递交</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（四）投标报价</w:t>
      </w:r>
    </w:p>
    <w:p w:rsidR="00145A7B" w:rsidRDefault="00952BD7">
      <w:pPr>
        <w:numPr>
          <w:ilvl w:val="0"/>
          <w:numId w:val="2"/>
        </w:numPr>
        <w:ind w:left="-12" w:firstLineChars="200" w:firstLine="560"/>
        <w:rPr>
          <w:rFonts w:ascii="仿宋" w:eastAsia="仿宋" w:hAnsi="仿宋" w:cs="仿宋"/>
          <w:sz w:val="28"/>
          <w:szCs w:val="28"/>
        </w:rPr>
      </w:pPr>
      <w:r>
        <w:rPr>
          <w:rFonts w:ascii="仿宋" w:eastAsia="仿宋" w:hAnsi="仿宋" w:cs="仿宋" w:hint="eastAsia"/>
          <w:sz w:val="28"/>
          <w:szCs w:val="28"/>
        </w:rPr>
        <w:t>投标人须对所有项目内容作完整唯一的报价，</w:t>
      </w:r>
      <w:r>
        <w:rPr>
          <w:rFonts w:ascii="仿宋" w:eastAsia="仿宋" w:hAnsi="仿宋" w:cs="仿宋" w:hint="eastAsia"/>
          <w:sz w:val="28"/>
          <w:lang w:val="zh-CN"/>
        </w:rPr>
        <w:t>每种货物只允许有一个报价，</w:t>
      </w:r>
      <w:r>
        <w:rPr>
          <w:rFonts w:ascii="仿宋" w:eastAsia="仿宋" w:hAnsi="仿宋" w:cs="仿宋" w:hint="eastAsia"/>
          <w:sz w:val="28"/>
          <w:szCs w:val="28"/>
        </w:rPr>
        <w:t>统一按人民币报价。</w:t>
      </w:r>
    </w:p>
    <w:p w:rsidR="00145A7B" w:rsidRDefault="00952BD7">
      <w:pPr>
        <w:numPr>
          <w:ilvl w:val="0"/>
          <w:numId w:val="2"/>
        </w:numPr>
        <w:ind w:left="-12" w:firstLineChars="200" w:firstLine="560"/>
        <w:rPr>
          <w:rFonts w:ascii="仿宋" w:eastAsia="仿宋" w:hAnsi="仿宋" w:cs="仿宋"/>
          <w:sz w:val="28"/>
          <w:szCs w:val="28"/>
        </w:rPr>
      </w:pPr>
      <w:r>
        <w:rPr>
          <w:rFonts w:ascii="仿宋" w:eastAsia="仿宋" w:hAnsi="仿宋" w:cs="仿宋" w:hint="eastAsia"/>
          <w:sz w:val="28"/>
          <w:szCs w:val="28"/>
        </w:rPr>
        <w:t>投标报价应包含所有必要设备、随机零配件、</w:t>
      </w:r>
      <w:proofErr w:type="gramStart"/>
      <w:r>
        <w:rPr>
          <w:rFonts w:ascii="仿宋" w:eastAsia="仿宋" w:hAnsi="仿宋" w:cs="仿宋" w:hint="eastAsia"/>
          <w:sz w:val="28"/>
          <w:szCs w:val="28"/>
        </w:rPr>
        <w:t>标配工具</w:t>
      </w:r>
      <w:proofErr w:type="gramEnd"/>
      <w:r>
        <w:rPr>
          <w:rFonts w:ascii="仿宋" w:eastAsia="仿宋" w:hAnsi="仿宋" w:cs="仿宋" w:hint="eastAsia"/>
          <w:sz w:val="28"/>
          <w:szCs w:val="28"/>
        </w:rPr>
        <w:t>、消耗品</w:t>
      </w:r>
      <w:r>
        <w:rPr>
          <w:rFonts w:ascii="仿宋" w:eastAsia="仿宋" w:hAnsi="仿宋" w:cs="仿宋"/>
          <w:sz w:val="28"/>
          <w:szCs w:val="28"/>
        </w:rPr>
        <w:t>、</w:t>
      </w:r>
      <w:r>
        <w:rPr>
          <w:rFonts w:ascii="仿宋" w:eastAsia="仿宋" w:hAnsi="仿宋" w:cs="仿宋" w:hint="eastAsia"/>
          <w:sz w:val="28"/>
          <w:szCs w:val="28"/>
        </w:rPr>
        <w:t>包装、运输、保险、安装、调试、培训、验收、质保服务、各项税费及项目实施过程中</w:t>
      </w:r>
      <w:r>
        <w:rPr>
          <w:rFonts w:ascii="仿宋" w:eastAsia="仿宋" w:hAnsi="仿宋" w:cs="仿宋" w:hint="eastAsia"/>
          <w:sz w:val="28"/>
          <w:szCs w:val="28"/>
        </w:rPr>
        <w:lastRenderedPageBreak/>
        <w:t>不可预见的所有费用。</w:t>
      </w:r>
    </w:p>
    <w:p w:rsidR="00145A7B" w:rsidRDefault="00952BD7">
      <w:pPr>
        <w:numPr>
          <w:ilvl w:val="0"/>
          <w:numId w:val="3"/>
        </w:numPr>
        <w:ind w:firstLineChars="200" w:firstLine="560"/>
        <w:rPr>
          <w:rFonts w:ascii="仿宋" w:eastAsia="仿宋" w:hAnsi="仿宋" w:cs="仿宋"/>
          <w:sz w:val="28"/>
          <w:szCs w:val="28"/>
        </w:rPr>
      </w:pPr>
      <w:r>
        <w:rPr>
          <w:rFonts w:ascii="仿宋" w:eastAsia="仿宋" w:hAnsi="仿宋" w:cs="仿宋" w:hint="eastAsia"/>
          <w:sz w:val="28"/>
          <w:szCs w:val="28"/>
        </w:rPr>
        <w:t>投标有效期</w:t>
      </w:r>
    </w:p>
    <w:p w:rsidR="00145A7B" w:rsidRDefault="00952BD7">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从提交投标文件截止日起计算90日</w:t>
      </w:r>
      <w:r>
        <w:rPr>
          <w:rFonts w:ascii="仿宋" w:eastAsia="仿宋" w:hAnsi="仿宋" w:cs="仿宋" w:hint="eastAsia"/>
          <w:sz w:val="28"/>
          <w:szCs w:val="28"/>
        </w:rPr>
        <w:t>内。</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（六）投标文件的组成</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投标人编写的投标文件应包括下列内容，需加盖公章：</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1. 开标一览表（附件一，单独密封）；</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2. 投标函（附件二）；</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3. 投标报价明细表（附件三）；</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4. 技术参数与商务条款偏离表（附件四）；</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5. 法定代表人资格证明或授权委托书及身份证复印件；</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6. 投标人需提供以下</w:t>
      </w:r>
      <w:r>
        <w:rPr>
          <w:rFonts w:ascii="仿宋" w:eastAsia="仿宋" w:hAnsi="仿宋" w:cs="仿宋" w:hint="eastAsia"/>
          <w:sz w:val="28"/>
        </w:rPr>
        <w:t>资格、资质</w:t>
      </w:r>
      <w:r>
        <w:rPr>
          <w:rFonts w:ascii="仿宋" w:eastAsia="仿宋" w:hAnsi="仿宋" w:cs="仿宋" w:hint="eastAsia"/>
          <w:sz w:val="28"/>
          <w:szCs w:val="28"/>
        </w:rPr>
        <w:t>文件：</w:t>
      </w:r>
    </w:p>
    <w:p w:rsidR="00145A7B" w:rsidRDefault="00952BD7">
      <w:pPr>
        <w:tabs>
          <w:tab w:val="left" w:pos="420"/>
        </w:tabs>
        <w:ind w:firstLineChars="200" w:firstLine="560"/>
        <w:rPr>
          <w:rFonts w:ascii="仿宋" w:eastAsia="仿宋" w:hAnsi="仿宋" w:cs="仿宋"/>
          <w:sz w:val="28"/>
          <w:szCs w:val="28"/>
        </w:rPr>
      </w:pPr>
      <w:r>
        <w:rPr>
          <w:rFonts w:ascii="仿宋" w:eastAsia="仿宋" w:hAnsi="仿宋" w:cs="仿宋" w:hint="eastAsia"/>
          <w:sz w:val="28"/>
        </w:rPr>
        <w:t>（1）营业执照（副本）复印件；</w:t>
      </w:r>
    </w:p>
    <w:p w:rsidR="00145A7B" w:rsidRDefault="00952BD7">
      <w:pPr>
        <w:tabs>
          <w:tab w:val="left" w:pos="420"/>
        </w:tabs>
        <w:ind w:firstLineChars="200" w:firstLine="560"/>
        <w:rPr>
          <w:rFonts w:ascii="仿宋" w:eastAsia="仿宋" w:hAnsi="仿宋" w:cs="仿宋"/>
          <w:sz w:val="28"/>
          <w:szCs w:val="28"/>
        </w:rPr>
      </w:pPr>
      <w:r>
        <w:rPr>
          <w:rFonts w:ascii="仿宋" w:eastAsia="仿宋" w:hAnsi="仿宋" w:cs="仿宋" w:hint="eastAsia"/>
          <w:sz w:val="28"/>
        </w:rPr>
        <w:t>（2）税务登记证（副本）复印件；</w:t>
      </w:r>
    </w:p>
    <w:p w:rsidR="00145A7B" w:rsidRDefault="00952BD7">
      <w:pPr>
        <w:tabs>
          <w:tab w:val="left" w:pos="420"/>
        </w:tabs>
        <w:ind w:firstLineChars="200" w:firstLine="560"/>
        <w:rPr>
          <w:rFonts w:ascii="仿宋" w:eastAsia="仿宋" w:hAnsi="仿宋" w:cs="仿宋"/>
          <w:sz w:val="28"/>
          <w:szCs w:val="28"/>
        </w:rPr>
      </w:pPr>
      <w:r>
        <w:rPr>
          <w:rFonts w:ascii="仿宋" w:eastAsia="仿宋" w:hAnsi="仿宋" w:cs="仿宋" w:hint="eastAsia"/>
          <w:sz w:val="28"/>
        </w:rPr>
        <w:t>（3）组织机构代码（副本）复印件；</w:t>
      </w:r>
    </w:p>
    <w:p w:rsidR="00145A7B" w:rsidRDefault="00952BD7">
      <w:pPr>
        <w:tabs>
          <w:tab w:val="left" w:pos="420"/>
        </w:tabs>
        <w:ind w:firstLineChars="200" w:firstLine="560"/>
        <w:rPr>
          <w:rFonts w:ascii="仿宋" w:eastAsia="仿宋" w:hAnsi="仿宋" w:cs="仿宋"/>
          <w:sz w:val="28"/>
          <w:szCs w:val="28"/>
        </w:rPr>
      </w:pPr>
      <w:r>
        <w:rPr>
          <w:rFonts w:ascii="仿宋" w:eastAsia="仿宋" w:hAnsi="仿宋" w:cs="仿宋" w:hint="eastAsia"/>
          <w:sz w:val="28"/>
          <w:szCs w:val="28"/>
        </w:rPr>
        <w:t>7. 开户银行资信证明、经审计的近一年的财务三大报表及近三年的成功案例；</w:t>
      </w:r>
    </w:p>
    <w:p w:rsidR="00145A7B" w:rsidRDefault="00952BD7">
      <w:pPr>
        <w:tabs>
          <w:tab w:val="left" w:pos="420"/>
        </w:tabs>
        <w:ind w:firstLineChars="200" w:firstLine="560"/>
        <w:rPr>
          <w:rFonts w:ascii="仿宋" w:eastAsia="仿宋" w:hAnsi="仿宋" w:cs="仿宋"/>
          <w:sz w:val="28"/>
        </w:rPr>
      </w:pPr>
      <w:r>
        <w:rPr>
          <w:rFonts w:ascii="仿宋" w:eastAsia="仿宋" w:hAnsi="仿宋" w:cs="仿宋" w:hint="eastAsia"/>
          <w:sz w:val="28"/>
          <w:szCs w:val="28"/>
        </w:rPr>
        <w:t>8. 厂家/生产商授权书/</w:t>
      </w:r>
      <w:r>
        <w:rPr>
          <w:rFonts w:ascii="仿宋" w:eastAsia="仿宋" w:hAnsi="仿宋" w:cs="仿宋"/>
          <w:sz w:val="28"/>
        </w:rPr>
        <w:t>产品</w:t>
      </w:r>
      <w:r>
        <w:rPr>
          <w:rFonts w:ascii="仿宋" w:eastAsia="仿宋" w:hAnsi="仿宋" w:cs="仿宋" w:hint="eastAsia"/>
          <w:sz w:val="28"/>
        </w:rPr>
        <w:t>合格</w:t>
      </w:r>
      <w:r>
        <w:rPr>
          <w:rFonts w:ascii="仿宋" w:eastAsia="仿宋" w:hAnsi="仿宋" w:cs="仿宋"/>
          <w:sz w:val="28"/>
        </w:rPr>
        <w:t>证书</w:t>
      </w:r>
      <w:r>
        <w:rPr>
          <w:rFonts w:ascii="仿宋" w:eastAsia="仿宋" w:hAnsi="仿宋" w:cs="仿宋" w:hint="eastAsia"/>
          <w:sz w:val="28"/>
        </w:rPr>
        <w:t>及相关产品质检报告；</w:t>
      </w:r>
    </w:p>
    <w:p w:rsidR="00145A7B" w:rsidRDefault="00952BD7">
      <w:pPr>
        <w:tabs>
          <w:tab w:val="left" w:pos="420"/>
        </w:tabs>
        <w:ind w:firstLineChars="200" w:firstLine="560"/>
        <w:rPr>
          <w:rFonts w:ascii="仿宋" w:eastAsia="仿宋" w:hAnsi="仿宋" w:cs="仿宋"/>
          <w:sz w:val="28"/>
          <w:szCs w:val="28"/>
        </w:rPr>
      </w:pPr>
      <w:r>
        <w:rPr>
          <w:rFonts w:ascii="仿宋" w:eastAsia="仿宋" w:hAnsi="仿宋" w:cs="仿宋" w:hint="eastAsia"/>
          <w:sz w:val="28"/>
        </w:rPr>
        <w:t xml:space="preserve">9. </w:t>
      </w:r>
      <w:r>
        <w:rPr>
          <w:rFonts w:ascii="仿宋" w:eastAsia="仿宋" w:hAnsi="仿宋" w:cs="仿宋" w:hint="eastAsia"/>
          <w:sz w:val="28"/>
          <w:szCs w:val="28"/>
        </w:rPr>
        <w:t>详细的技术参数、彩色效果图文资料及重要材质样品；</w:t>
      </w:r>
    </w:p>
    <w:p w:rsidR="00145A7B" w:rsidRDefault="00952BD7">
      <w:pPr>
        <w:ind w:firstLineChars="200" w:firstLine="560"/>
        <w:rPr>
          <w:rFonts w:ascii="仿宋" w:eastAsia="仿宋" w:hAnsi="仿宋" w:cs="仿宋"/>
          <w:sz w:val="28"/>
          <w:szCs w:val="28"/>
        </w:rPr>
      </w:pPr>
      <w:r>
        <w:rPr>
          <w:rFonts w:ascii="仿宋" w:eastAsia="仿宋" w:hAnsi="仿宋" w:cs="仿宋" w:hint="eastAsia"/>
          <w:sz w:val="28"/>
          <w:szCs w:val="28"/>
        </w:rPr>
        <w:t>10. 售后服务承诺书；</w:t>
      </w:r>
    </w:p>
    <w:p w:rsidR="00145A7B" w:rsidRDefault="00952BD7">
      <w:pPr>
        <w:ind w:firstLineChars="200" w:firstLine="560"/>
        <w:rPr>
          <w:rFonts w:ascii="仿宋" w:eastAsia="仿宋" w:hAnsi="仿宋" w:cs="仿宋"/>
          <w:sz w:val="28"/>
          <w:szCs w:val="28"/>
        </w:rPr>
      </w:pPr>
      <w:r>
        <w:rPr>
          <w:rFonts w:ascii="仿宋" w:eastAsia="仿宋" w:hAnsi="仿宋" w:cs="仿宋"/>
          <w:sz w:val="28"/>
          <w:szCs w:val="28"/>
        </w:rPr>
        <w:t>11</w:t>
      </w:r>
      <w:r>
        <w:rPr>
          <w:rFonts w:ascii="仿宋" w:eastAsia="仿宋" w:hAnsi="仿宋" w:cs="仿宋" w:hint="eastAsia"/>
          <w:sz w:val="28"/>
          <w:szCs w:val="28"/>
        </w:rPr>
        <w:t>. 投标方认为需要提交的其他文件。</w:t>
      </w:r>
    </w:p>
    <w:p w:rsidR="00145A7B" w:rsidRDefault="00952BD7">
      <w:pPr>
        <w:jc w:val="center"/>
        <w:outlineLvl w:val="1"/>
        <w:rPr>
          <w:rFonts w:ascii="仿宋_GB2312" w:eastAsia="仿宋_GB2312" w:hAnsi="仿宋_GB2312"/>
          <w:sz w:val="28"/>
        </w:rPr>
      </w:pPr>
      <w:bookmarkStart w:id="29" w:name="_Toc373486307"/>
      <w:bookmarkStart w:id="30" w:name="_Toc373485994"/>
      <w:bookmarkStart w:id="31" w:name="_Toc373500460"/>
      <w:r>
        <w:rPr>
          <w:rFonts w:ascii="仿宋_GB2312" w:eastAsia="仿宋_GB2312" w:hAnsi="仿宋_GB2312" w:hint="eastAsia"/>
          <w:b/>
          <w:bCs/>
          <w:sz w:val="32"/>
          <w:szCs w:val="28"/>
        </w:rPr>
        <w:t>四、开标及评标</w:t>
      </w:r>
      <w:bookmarkEnd w:id="29"/>
      <w:bookmarkEnd w:id="30"/>
      <w:bookmarkEnd w:id="31"/>
    </w:p>
    <w:p w:rsidR="00145A7B" w:rsidRDefault="00952BD7">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开评标由中山大学新华学院评标小组主持，可邀请所有投标人代表持</w:t>
      </w:r>
      <w:r>
        <w:rPr>
          <w:rFonts w:ascii="仿宋" w:eastAsia="仿宋" w:hAnsi="仿宋" w:cs="仿宋" w:hint="eastAsia"/>
          <w:sz w:val="28"/>
          <w:szCs w:val="28"/>
        </w:rPr>
        <w:lastRenderedPageBreak/>
        <w:t>本人身份证参加。</w:t>
      </w:r>
    </w:p>
    <w:p w:rsidR="00145A7B" w:rsidRDefault="00952BD7">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投标人须携带招标文件在规定时间到达指定地点等候，有相关技术人员参加开评标的，须携带证明其身份的证件方可参加。</w:t>
      </w:r>
    </w:p>
    <w:p w:rsidR="00145A7B" w:rsidRDefault="00952BD7">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允许投标代表人现场进行产品或产品材质的讲解与演示。</w:t>
      </w:r>
    </w:p>
    <w:p w:rsidR="00145A7B" w:rsidRDefault="00952BD7">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评标是以招标文件和投标文件为依据，按照招标文件中规定的各项条件进行综合评审，采取少数服从多数原则，以评标总得分前两名的投标人作为中标候选供应商进行商务谈判及二次报价以确定中标者。</w:t>
      </w:r>
    </w:p>
    <w:p w:rsidR="00145A7B" w:rsidRDefault="00952BD7">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评标标准</w:t>
      </w:r>
    </w:p>
    <w:p w:rsidR="00145A7B" w:rsidRDefault="00952BD7">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提供最合理的方案及投标报价；</w:t>
      </w:r>
    </w:p>
    <w:p w:rsidR="00145A7B" w:rsidRDefault="00952BD7">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投标人的信誉、业绩及质保体系；</w:t>
      </w:r>
    </w:p>
    <w:p w:rsidR="00145A7B" w:rsidRDefault="00952BD7">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投标人的服务水平及承诺；</w:t>
      </w:r>
    </w:p>
    <w:p w:rsidR="00145A7B" w:rsidRDefault="00952BD7">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投标人的供货期及供货能力；</w:t>
      </w:r>
    </w:p>
    <w:p w:rsidR="00145A7B" w:rsidRDefault="00952BD7">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投标人对招标文件中合同条款的响应。</w:t>
      </w:r>
    </w:p>
    <w:p w:rsidR="00145A7B" w:rsidRDefault="00952BD7">
      <w:pPr>
        <w:numPr>
          <w:ilvl w:val="0"/>
          <w:numId w:val="4"/>
        </w:numPr>
        <w:tabs>
          <w:tab w:val="left" w:pos="0"/>
        </w:tabs>
        <w:ind w:left="-10" w:firstLineChars="200" w:firstLine="560"/>
        <w:rPr>
          <w:rFonts w:ascii="仿宋" w:eastAsia="仿宋" w:hAnsi="仿宋" w:cs="仿宋"/>
          <w:sz w:val="28"/>
          <w:szCs w:val="28"/>
        </w:rPr>
      </w:pPr>
      <w:r>
        <w:rPr>
          <w:rFonts w:ascii="仿宋" w:eastAsia="仿宋" w:hAnsi="仿宋" w:cs="仿宋" w:hint="eastAsia"/>
          <w:sz w:val="28"/>
          <w:szCs w:val="28"/>
        </w:rPr>
        <w:t>投标文件出现下列任意情形之一的可认定为无效投标：</w:t>
      </w:r>
    </w:p>
    <w:p w:rsidR="00145A7B" w:rsidRDefault="00952BD7">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不具备招标文件中规定资格要求的；</w:t>
      </w:r>
    </w:p>
    <w:p w:rsidR="00145A7B" w:rsidRDefault="00952BD7">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未按招标文件规定要求密封、签署、盖章的；</w:t>
      </w:r>
    </w:p>
    <w:p w:rsidR="00145A7B" w:rsidRDefault="00952BD7">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投标人以他人的名义投标、串通投标、以行贿手段谋取中标或以其他弄虚作假方式投标的；</w:t>
      </w:r>
    </w:p>
    <w:p w:rsidR="00145A7B" w:rsidRDefault="00952BD7">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投标文件在投递过程中密封袋破损程度足以影响开评标公平、公正性的；</w:t>
      </w:r>
    </w:p>
    <w:p w:rsidR="00145A7B" w:rsidRDefault="00952BD7">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145A7B" w:rsidRDefault="00952BD7">
      <w:pPr>
        <w:numPr>
          <w:ilvl w:val="0"/>
          <w:numId w:val="6"/>
        </w:numPr>
        <w:ind w:left="-10" w:firstLineChars="200" w:firstLine="560"/>
        <w:rPr>
          <w:rFonts w:ascii="仿宋" w:eastAsia="仿宋" w:hAnsi="仿宋" w:cs="仿宋"/>
          <w:sz w:val="28"/>
          <w:szCs w:val="28"/>
        </w:rPr>
      </w:pPr>
      <w:r>
        <w:rPr>
          <w:rFonts w:ascii="仿宋" w:eastAsia="仿宋" w:hAnsi="仿宋" w:cs="仿宋" w:hint="eastAsia"/>
          <w:sz w:val="28"/>
          <w:szCs w:val="28"/>
        </w:rPr>
        <w:t>不符合法律、法规和招标文件中规定的其他实质性要求的。</w:t>
      </w:r>
    </w:p>
    <w:p w:rsidR="00145A7B" w:rsidRDefault="00952BD7">
      <w:pPr>
        <w:numPr>
          <w:ilvl w:val="0"/>
          <w:numId w:val="4"/>
        </w:numPr>
        <w:tabs>
          <w:tab w:val="left" w:pos="0"/>
        </w:tabs>
        <w:ind w:left="-12" w:firstLineChars="200" w:firstLine="560"/>
        <w:rPr>
          <w:rFonts w:ascii="仿宋" w:eastAsia="仿宋" w:hAnsi="仿宋" w:cs="仿宋"/>
          <w:sz w:val="28"/>
          <w:szCs w:val="28"/>
        </w:rPr>
      </w:pPr>
      <w:r>
        <w:rPr>
          <w:rFonts w:ascii="仿宋" w:eastAsia="仿宋" w:hAnsi="仿宋" w:cs="仿宋" w:hint="eastAsia"/>
          <w:sz w:val="28"/>
          <w:szCs w:val="28"/>
        </w:rPr>
        <w:t>投标文件的澄清</w:t>
      </w:r>
    </w:p>
    <w:p w:rsidR="00145A7B" w:rsidRDefault="00952BD7">
      <w:pPr>
        <w:pStyle w:val="11"/>
        <w:numPr>
          <w:ilvl w:val="0"/>
          <w:numId w:val="7"/>
        </w:numPr>
        <w:ind w:firstLineChars="0"/>
        <w:rPr>
          <w:rFonts w:ascii="仿宋" w:eastAsia="仿宋" w:hAnsi="仿宋" w:cs="仿宋"/>
          <w:sz w:val="28"/>
          <w:szCs w:val="28"/>
        </w:rPr>
      </w:pPr>
      <w:r>
        <w:rPr>
          <w:rFonts w:ascii="仿宋" w:eastAsia="仿宋" w:hAnsi="仿宋" w:cs="仿宋" w:hint="eastAsia"/>
          <w:sz w:val="28"/>
          <w:szCs w:val="28"/>
        </w:rPr>
        <w:lastRenderedPageBreak/>
        <w:t>对投标文件中含义不明确的，评标小组可以要求投标人代表作出必要的澄清、说明。</w:t>
      </w:r>
    </w:p>
    <w:p w:rsidR="00145A7B" w:rsidRDefault="00952BD7">
      <w:pPr>
        <w:numPr>
          <w:ilvl w:val="0"/>
          <w:numId w:val="7"/>
        </w:numPr>
        <w:ind w:left="-12" w:firstLineChars="200" w:firstLine="560"/>
        <w:rPr>
          <w:rFonts w:ascii="仿宋" w:eastAsia="仿宋" w:hAnsi="仿宋" w:cs="仿宋"/>
          <w:sz w:val="28"/>
          <w:szCs w:val="28"/>
        </w:rPr>
      </w:pPr>
      <w:r>
        <w:rPr>
          <w:rFonts w:ascii="仿宋" w:eastAsia="仿宋" w:hAnsi="仿宋" w:cs="仿宋" w:hint="eastAsia"/>
          <w:sz w:val="28"/>
          <w:szCs w:val="28"/>
        </w:rPr>
        <w:t>投标人的澄清、说明应当采用书面形式，由其授权代表签字。</w:t>
      </w:r>
    </w:p>
    <w:p w:rsidR="00145A7B" w:rsidRDefault="00952BD7">
      <w:pPr>
        <w:numPr>
          <w:ilvl w:val="0"/>
          <w:numId w:val="7"/>
        </w:numPr>
        <w:ind w:left="-12" w:firstLineChars="200" w:firstLine="560"/>
        <w:rPr>
          <w:rFonts w:ascii="仿宋" w:eastAsia="仿宋" w:hAnsi="仿宋" w:cs="仿宋"/>
          <w:sz w:val="28"/>
          <w:szCs w:val="28"/>
        </w:rPr>
      </w:pPr>
      <w:r>
        <w:rPr>
          <w:rFonts w:ascii="仿宋" w:eastAsia="仿宋" w:hAnsi="仿宋" w:cs="仿宋" w:hint="eastAsia"/>
          <w:sz w:val="28"/>
          <w:szCs w:val="28"/>
        </w:rPr>
        <w:t>评标小组可以要求投标人代表进行二次报价，须密封提交。</w:t>
      </w:r>
    </w:p>
    <w:p w:rsidR="00145A7B" w:rsidRDefault="00952BD7">
      <w:pPr>
        <w:numPr>
          <w:ilvl w:val="0"/>
          <w:numId w:val="4"/>
        </w:numPr>
        <w:tabs>
          <w:tab w:val="left" w:pos="0"/>
        </w:tabs>
        <w:ind w:left="-12" w:firstLineChars="200" w:firstLine="560"/>
        <w:rPr>
          <w:rFonts w:ascii="仿宋" w:eastAsia="仿宋" w:hAnsi="仿宋" w:cs="仿宋"/>
          <w:sz w:val="28"/>
          <w:szCs w:val="28"/>
        </w:rPr>
      </w:pPr>
      <w:r>
        <w:rPr>
          <w:rFonts w:ascii="仿宋" w:eastAsia="仿宋" w:hAnsi="仿宋" w:cs="仿宋" w:hint="eastAsia"/>
          <w:sz w:val="28"/>
          <w:szCs w:val="28"/>
        </w:rPr>
        <w:t>注意事项</w:t>
      </w:r>
    </w:p>
    <w:p w:rsidR="00145A7B" w:rsidRDefault="00952BD7">
      <w:pPr>
        <w:numPr>
          <w:ilvl w:val="0"/>
          <w:numId w:val="8"/>
        </w:numPr>
        <w:ind w:left="-12" w:firstLineChars="200" w:firstLine="560"/>
        <w:rPr>
          <w:rFonts w:ascii="仿宋" w:eastAsia="仿宋" w:hAnsi="仿宋" w:cs="仿宋"/>
          <w:sz w:val="28"/>
          <w:szCs w:val="28"/>
        </w:rPr>
      </w:pPr>
      <w:r>
        <w:rPr>
          <w:rFonts w:ascii="仿宋" w:eastAsia="仿宋" w:hAnsi="仿宋" w:cs="仿宋" w:hint="eastAsia"/>
          <w:sz w:val="28"/>
          <w:szCs w:val="28"/>
        </w:rPr>
        <w:t>在开标、评标期间，投标人不得向评标小组询问评标情况，不得进行旨在影响评标结果的活动。</w:t>
      </w:r>
    </w:p>
    <w:p w:rsidR="00145A7B" w:rsidRDefault="00952BD7">
      <w:pPr>
        <w:numPr>
          <w:ilvl w:val="0"/>
          <w:numId w:val="8"/>
        </w:numPr>
        <w:ind w:left="-12" w:firstLineChars="200" w:firstLine="560"/>
        <w:rPr>
          <w:rFonts w:ascii="仿宋" w:eastAsia="仿宋" w:hAnsi="仿宋" w:cs="仿宋"/>
          <w:sz w:val="28"/>
          <w:szCs w:val="28"/>
        </w:rPr>
      </w:pPr>
      <w:r>
        <w:rPr>
          <w:rFonts w:ascii="仿宋" w:eastAsia="仿宋" w:hAnsi="仿宋" w:cs="仿宋" w:hint="eastAsia"/>
          <w:sz w:val="28"/>
          <w:szCs w:val="28"/>
        </w:rPr>
        <w:t>评标小组无义务对评标结果作任何的解释，不退回投标文件。</w:t>
      </w:r>
    </w:p>
    <w:p w:rsidR="00145A7B" w:rsidRDefault="00952BD7">
      <w:pPr>
        <w:tabs>
          <w:tab w:val="left" w:pos="2500"/>
        </w:tabs>
        <w:rPr>
          <w:rFonts w:ascii="仿宋_GB2312" w:eastAsia="仿宋_GB2312" w:hAnsi="仿宋_GB2312"/>
          <w:sz w:val="28"/>
        </w:rPr>
      </w:pPr>
      <w:r>
        <w:rPr>
          <w:rFonts w:ascii="仿宋_GB2312" w:eastAsia="仿宋_GB2312" w:hAnsi="仿宋_GB2312"/>
          <w:sz w:val="28"/>
        </w:rPr>
        <w:tab/>
      </w:r>
    </w:p>
    <w:p w:rsidR="00145A7B" w:rsidRDefault="00145A7B">
      <w:pPr>
        <w:rPr>
          <w:rFonts w:ascii="仿宋_GB2312" w:eastAsia="仿宋_GB2312" w:hAnsi="仿宋_GB2312"/>
          <w:sz w:val="28"/>
        </w:rPr>
      </w:pPr>
    </w:p>
    <w:p w:rsidR="00145A7B" w:rsidRDefault="00952BD7">
      <w:pPr>
        <w:spacing w:beforeLines="100" w:before="312" w:afterLines="100" w:after="312"/>
        <w:jc w:val="center"/>
        <w:outlineLvl w:val="0"/>
        <w:rPr>
          <w:rFonts w:ascii="黑体" w:eastAsia="黑体" w:hAnsi="黑体" w:cs="黑体"/>
          <w:sz w:val="44"/>
          <w:szCs w:val="44"/>
        </w:rPr>
      </w:pPr>
      <w:bookmarkStart w:id="32" w:name="_Toc373500461"/>
      <w:bookmarkStart w:id="33" w:name="_Toc373485995"/>
      <w:bookmarkStart w:id="34" w:name="_Toc373486308"/>
      <w:r>
        <w:rPr>
          <w:rFonts w:ascii="黑体" w:eastAsia="黑体" w:hAnsi="黑体" w:cs="黑体"/>
          <w:sz w:val="44"/>
          <w:szCs w:val="44"/>
        </w:rPr>
        <w:br w:type="page"/>
      </w:r>
      <w:r>
        <w:rPr>
          <w:rFonts w:ascii="黑体" w:eastAsia="黑体" w:hAnsi="黑体" w:cs="黑体" w:hint="eastAsia"/>
          <w:sz w:val="44"/>
          <w:szCs w:val="44"/>
        </w:rPr>
        <w:lastRenderedPageBreak/>
        <w:t>第三部分 招标项目清单及技术参数要求</w:t>
      </w:r>
      <w:bookmarkEnd w:id="32"/>
      <w:bookmarkEnd w:id="33"/>
      <w:bookmarkEnd w:id="34"/>
    </w:p>
    <w:p w:rsidR="00145A7B" w:rsidRDefault="00952BD7">
      <w:pPr>
        <w:jc w:val="center"/>
        <w:rPr>
          <w:rFonts w:ascii="仿宋" w:eastAsia="仿宋" w:hAnsi="仿宋" w:cs="宋体"/>
          <w:color w:val="000000"/>
          <w:kern w:val="0"/>
          <w:sz w:val="24"/>
        </w:rPr>
      </w:pPr>
      <w:bookmarkStart w:id="35" w:name="_Toc373485996"/>
      <w:bookmarkStart w:id="36" w:name="_Toc373486309"/>
      <w:bookmarkStart w:id="37" w:name="_Toc373500462"/>
      <w:r>
        <w:rPr>
          <w:rFonts w:ascii="仿宋" w:eastAsia="仿宋" w:hAnsi="仿宋" w:cs="宋体" w:hint="eastAsia"/>
          <w:color w:val="000000"/>
          <w:kern w:val="0"/>
          <w:sz w:val="24"/>
        </w:rPr>
        <w:t>（如</w:t>
      </w:r>
      <w:r>
        <w:rPr>
          <w:rFonts w:ascii="仿宋" w:eastAsia="仿宋" w:hAnsi="仿宋" w:cs="宋体"/>
          <w:color w:val="000000"/>
          <w:kern w:val="0"/>
          <w:sz w:val="24"/>
        </w:rPr>
        <w:t>需</w:t>
      </w:r>
      <w:r>
        <w:rPr>
          <w:rFonts w:ascii="仿宋" w:eastAsia="仿宋" w:hAnsi="仿宋" w:cs="宋体" w:hint="eastAsia"/>
          <w:color w:val="000000"/>
          <w:kern w:val="0"/>
          <w:sz w:val="24"/>
        </w:rPr>
        <w:t>了解</w:t>
      </w:r>
      <w:r>
        <w:rPr>
          <w:rFonts w:ascii="仿宋" w:eastAsia="仿宋" w:hAnsi="仿宋" w:cs="宋体"/>
          <w:color w:val="000000"/>
          <w:kern w:val="0"/>
          <w:sz w:val="24"/>
        </w:rPr>
        <w:t>更详细</w:t>
      </w:r>
      <w:r>
        <w:rPr>
          <w:rFonts w:ascii="仿宋" w:eastAsia="仿宋" w:hAnsi="仿宋" w:cs="宋体" w:hint="eastAsia"/>
          <w:color w:val="000000"/>
          <w:kern w:val="0"/>
          <w:sz w:val="24"/>
        </w:rPr>
        <w:t>的</w:t>
      </w:r>
      <w:r>
        <w:rPr>
          <w:rFonts w:ascii="仿宋" w:eastAsia="仿宋" w:hAnsi="仿宋" w:cs="宋体"/>
          <w:color w:val="000000"/>
          <w:kern w:val="0"/>
          <w:sz w:val="24"/>
        </w:rPr>
        <w:t>情况及参数，可联系</w:t>
      </w:r>
      <w:r>
        <w:rPr>
          <w:rFonts w:ascii="仿宋" w:eastAsia="仿宋" w:hAnsi="仿宋" w:cs="宋体" w:hint="eastAsia"/>
          <w:color w:val="000000"/>
          <w:kern w:val="0"/>
          <w:sz w:val="24"/>
        </w:rPr>
        <w:t>用户老师：</w:t>
      </w:r>
      <w:r>
        <w:rPr>
          <w:rFonts w:ascii="仿宋" w:eastAsia="仿宋" w:hAnsi="仿宋" w:cs="宋体" w:hint="eastAsia"/>
          <w:color w:val="FF0000"/>
          <w:kern w:val="0"/>
          <w:sz w:val="24"/>
        </w:rPr>
        <w:t xml:space="preserve">曾老师 </w:t>
      </w:r>
      <w:r>
        <w:rPr>
          <w:rFonts w:ascii="仿宋" w:eastAsia="仿宋" w:hAnsi="仿宋" w:cs="宋体"/>
          <w:color w:val="FF0000"/>
          <w:kern w:val="0"/>
          <w:sz w:val="24"/>
        </w:rPr>
        <w:t>13922338373</w:t>
      </w:r>
      <w:r>
        <w:rPr>
          <w:rFonts w:ascii="仿宋" w:eastAsia="仿宋" w:hAnsi="仿宋" w:cs="宋体" w:hint="eastAsia"/>
          <w:color w:val="000000"/>
          <w:kern w:val="0"/>
          <w:sz w:val="24"/>
        </w:rPr>
        <w:t xml:space="preserve">  ）</w:t>
      </w:r>
    </w:p>
    <w:p w:rsidR="00145A7B" w:rsidRDefault="00952BD7">
      <w:pPr>
        <w:jc w:val="lef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一、设备清单</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647"/>
        <w:gridCol w:w="1096"/>
        <w:gridCol w:w="1491"/>
        <w:gridCol w:w="4475"/>
        <w:gridCol w:w="819"/>
      </w:tblGrid>
      <w:tr w:rsidR="00145A7B">
        <w:trPr>
          <w:tblHeader/>
          <w:jc w:val="center"/>
        </w:trPr>
        <w:tc>
          <w:tcPr>
            <w:tcW w:w="647" w:type="dxa"/>
            <w:vAlign w:val="center"/>
          </w:tcPr>
          <w:p w:rsidR="00145A7B" w:rsidRDefault="00952BD7">
            <w:pPr>
              <w:tabs>
                <w:tab w:val="left" w:pos="872"/>
              </w:tabs>
              <w:jc w:val="center"/>
              <w:rPr>
                <w:rFonts w:ascii="宋体" w:hAnsi="宋体"/>
                <w:b/>
                <w:sz w:val="24"/>
              </w:rPr>
            </w:pPr>
            <w:r>
              <w:rPr>
                <w:rFonts w:ascii="宋体" w:hAnsi="宋体" w:hint="eastAsia"/>
                <w:b/>
                <w:sz w:val="24"/>
              </w:rPr>
              <w:t>序号</w:t>
            </w:r>
          </w:p>
        </w:tc>
        <w:tc>
          <w:tcPr>
            <w:tcW w:w="1096" w:type="dxa"/>
            <w:vAlign w:val="center"/>
          </w:tcPr>
          <w:p w:rsidR="00145A7B" w:rsidRDefault="00952BD7">
            <w:pPr>
              <w:jc w:val="center"/>
              <w:rPr>
                <w:rFonts w:ascii="宋体" w:hAnsi="宋体"/>
                <w:b/>
                <w:sz w:val="24"/>
              </w:rPr>
            </w:pPr>
            <w:r>
              <w:rPr>
                <w:rFonts w:ascii="宋体" w:hAnsi="宋体" w:hint="eastAsia"/>
                <w:b/>
                <w:sz w:val="24"/>
              </w:rPr>
              <w:t>仪器设备名称</w:t>
            </w:r>
          </w:p>
        </w:tc>
        <w:tc>
          <w:tcPr>
            <w:tcW w:w="1491" w:type="dxa"/>
            <w:vAlign w:val="center"/>
          </w:tcPr>
          <w:p w:rsidR="00145A7B" w:rsidRDefault="00952BD7">
            <w:pPr>
              <w:jc w:val="center"/>
              <w:rPr>
                <w:rFonts w:ascii="宋体" w:hAnsi="宋体"/>
                <w:b/>
                <w:sz w:val="24"/>
              </w:rPr>
            </w:pPr>
            <w:r>
              <w:rPr>
                <w:rFonts w:ascii="宋体" w:hAnsi="宋体" w:hint="eastAsia"/>
                <w:b/>
                <w:sz w:val="24"/>
              </w:rPr>
              <w:t>型号／规格</w:t>
            </w:r>
          </w:p>
        </w:tc>
        <w:tc>
          <w:tcPr>
            <w:tcW w:w="4475" w:type="dxa"/>
            <w:vAlign w:val="center"/>
          </w:tcPr>
          <w:p w:rsidR="00145A7B" w:rsidRDefault="00952BD7">
            <w:pPr>
              <w:jc w:val="center"/>
              <w:rPr>
                <w:rFonts w:ascii="宋体" w:hAnsi="宋体"/>
                <w:b/>
                <w:sz w:val="24"/>
              </w:rPr>
            </w:pPr>
            <w:r>
              <w:rPr>
                <w:rFonts w:ascii="宋体" w:hAnsi="宋体" w:hint="eastAsia"/>
                <w:b/>
                <w:sz w:val="24"/>
              </w:rPr>
              <w:t>技术指标参数</w:t>
            </w:r>
          </w:p>
        </w:tc>
        <w:tc>
          <w:tcPr>
            <w:tcW w:w="819" w:type="dxa"/>
            <w:vAlign w:val="center"/>
          </w:tcPr>
          <w:p w:rsidR="00145A7B" w:rsidRDefault="00952BD7">
            <w:pPr>
              <w:jc w:val="center"/>
              <w:rPr>
                <w:rFonts w:ascii="宋体" w:hAnsi="宋体"/>
                <w:b/>
                <w:sz w:val="24"/>
              </w:rPr>
            </w:pPr>
            <w:r>
              <w:rPr>
                <w:rFonts w:ascii="宋体" w:hAnsi="宋体" w:hint="eastAsia"/>
                <w:b/>
                <w:sz w:val="24"/>
              </w:rPr>
              <w:t>数量</w:t>
            </w:r>
          </w:p>
        </w:tc>
      </w:tr>
      <w:tr w:rsidR="00145A7B">
        <w:trPr>
          <w:trHeight w:val="480"/>
          <w:jc w:val="center"/>
        </w:trPr>
        <w:tc>
          <w:tcPr>
            <w:tcW w:w="647" w:type="dxa"/>
            <w:vAlign w:val="center"/>
          </w:tcPr>
          <w:p w:rsidR="00145A7B" w:rsidRDefault="00952BD7">
            <w:pPr>
              <w:tabs>
                <w:tab w:val="left" w:pos="872"/>
              </w:tabs>
              <w:jc w:val="center"/>
              <w:rPr>
                <w:rFonts w:ascii="宋体" w:hAnsi="宋体"/>
                <w:color w:val="FF0000"/>
              </w:rPr>
            </w:pPr>
            <w:r>
              <w:rPr>
                <w:rFonts w:ascii="宋体" w:hAnsi="宋体" w:hint="eastAsia"/>
                <w:color w:val="FF0000"/>
              </w:rPr>
              <w:t>1</w:t>
            </w:r>
          </w:p>
        </w:tc>
        <w:tc>
          <w:tcPr>
            <w:tcW w:w="1096" w:type="dxa"/>
            <w:vAlign w:val="center"/>
          </w:tcPr>
          <w:p w:rsidR="00145A7B" w:rsidRDefault="00952BD7">
            <w:pPr>
              <w:snapToGrid w:val="0"/>
              <w:spacing w:line="360" w:lineRule="auto"/>
              <w:jc w:val="center"/>
              <w:rPr>
                <w:rFonts w:ascii="宋体" w:hAnsi="宋体"/>
                <w:color w:val="FF0000"/>
                <w:sz w:val="24"/>
              </w:rPr>
            </w:pPr>
            <w:r>
              <w:rPr>
                <w:rFonts w:ascii="宋体" w:hAnsi="宋体" w:hint="eastAsia"/>
                <w:color w:val="FF0000"/>
                <w:sz w:val="24"/>
              </w:rPr>
              <w:t>信息科学学院移动计算与软件测试实验室软件升级</w:t>
            </w:r>
          </w:p>
        </w:tc>
        <w:tc>
          <w:tcPr>
            <w:tcW w:w="1491" w:type="dxa"/>
            <w:vAlign w:val="center"/>
          </w:tcPr>
          <w:p w:rsidR="00145A7B" w:rsidRDefault="00952BD7">
            <w:pPr>
              <w:jc w:val="left"/>
              <w:rPr>
                <w:rFonts w:ascii="宋体" w:hAnsi="宋体"/>
                <w:color w:val="FF0000"/>
              </w:rPr>
            </w:pPr>
            <w:r>
              <w:rPr>
                <w:rFonts w:ascii="宋体" w:hAnsi="宋体" w:cs="宋体" w:hint="eastAsia"/>
                <w:color w:val="FF0000"/>
                <w:sz w:val="22"/>
                <w:szCs w:val="22"/>
              </w:rPr>
              <w:t>见下表“开发技术说明”</w:t>
            </w:r>
          </w:p>
        </w:tc>
        <w:tc>
          <w:tcPr>
            <w:tcW w:w="4475" w:type="dxa"/>
            <w:vAlign w:val="center"/>
          </w:tcPr>
          <w:p w:rsidR="00145A7B" w:rsidRDefault="00952BD7">
            <w:pPr>
              <w:spacing w:line="312" w:lineRule="auto"/>
              <w:ind w:leftChars="1" w:left="2"/>
              <w:jc w:val="left"/>
              <w:rPr>
                <w:rFonts w:ascii="宋体" w:hAnsi="宋体"/>
                <w:color w:val="FF0000"/>
                <w:szCs w:val="21"/>
              </w:rPr>
            </w:pPr>
            <w:r>
              <w:rPr>
                <w:rFonts w:ascii="宋体" w:hAnsi="宋体" w:hint="eastAsia"/>
                <w:color w:val="FF0000"/>
                <w:szCs w:val="21"/>
              </w:rPr>
              <w:t>1.实现实验室学生以及实验教学数据从新华学院对接到其它系统中，提供标准统一接口；</w:t>
            </w:r>
          </w:p>
          <w:p w:rsidR="00145A7B" w:rsidRDefault="00952BD7">
            <w:pPr>
              <w:spacing w:line="312" w:lineRule="auto"/>
              <w:jc w:val="left"/>
              <w:rPr>
                <w:rFonts w:ascii="宋体" w:hAnsi="宋体"/>
                <w:color w:val="FF0000"/>
                <w:szCs w:val="21"/>
              </w:rPr>
            </w:pPr>
            <w:r>
              <w:rPr>
                <w:rFonts w:ascii="宋体" w:hAnsi="宋体" w:hint="eastAsia"/>
                <w:color w:val="FF0000"/>
                <w:szCs w:val="21"/>
              </w:rPr>
              <w:t>2.拓展实验室资源，设计并实现实验室教学资源在线学习管理系统；</w:t>
            </w:r>
          </w:p>
          <w:p w:rsidR="00145A7B" w:rsidRDefault="00952BD7">
            <w:pPr>
              <w:spacing w:line="312" w:lineRule="auto"/>
              <w:jc w:val="left"/>
              <w:rPr>
                <w:rFonts w:ascii="宋体" w:hAnsi="宋体"/>
                <w:color w:val="FF0000"/>
                <w:szCs w:val="21"/>
              </w:rPr>
            </w:pPr>
            <w:r>
              <w:rPr>
                <w:rFonts w:ascii="宋体" w:hAnsi="宋体" w:hint="eastAsia"/>
                <w:color w:val="FF0000"/>
                <w:szCs w:val="21"/>
              </w:rPr>
              <w:t>3.建设实验室题库在线学习管理系统；</w:t>
            </w:r>
          </w:p>
          <w:p w:rsidR="00145A7B" w:rsidRDefault="00952BD7">
            <w:pPr>
              <w:spacing w:line="312" w:lineRule="auto"/>
              <w:jc w:val="left"/>
              <w:rPr>
                <w:rFonts w:ascii="宋体" w:hAnsi="宋体"/>
                <w:color w:val="FF0000"/>
                <w:szCs w:val="21"/>
              </w:rPr>
            </w:pPr>
            <w:r>
              <w:rPr>
                <w:rFonts w:ascii="宋体" w:hAnsi="宋体" w:hint="eastAsia"/>
                <w:color w:val="FF0000"/>
                <w:szCs w:val="21"/>
              </w:rPr>
              <w:t>4.建设实验试卷管理系统；</w:t>
            </w:r>
          </w:p>
          <w:p w:rsidR="00145A7B" w:rsidRDefault="00952BD7">
            <w:pPr>
              <w:jc w:val="left"/>
              <w:rPr>
                <w:rFonts w:ascii="宋体" w:hAnsi="宋体"/>
                <w:color w:val="FF0000"/>
              </w:rPr>
            </w:pPr>
            <w:r>
              <w:rPr>
                <w:rFonts w:ascii="宋体" w:hAnsi="宋体" w:hint="eastAsia"/>
                <w:color w:val="FF0000"/>
              </w:rPr>
              <w:t>5.建设实验室</w:t>
            </w:r>
            <w:proofErr w:type="gramStart"/>
            <w:r>
              <w:rPr>
                <w:rFonts w:ascii="宋体" w:hAnsi="宋体" w:hint="eastAsia"/>
                <w:color w:val="FF0000"/>
              </w:rPr>
              <w:t>二维码签到</w:t>
            </w:r>
            <w:proofErr w:type="gramEnd"/>
            <w:r>
              <w:rPr>
                <w:rFonts w:ascii="宋体" w:hAnsi="宋体" w:hint="eastAsia"/>
                <w:color w:val="FF0000"/>
              </w:rPr>
              <w:t>管理系统；</w:t>
            </w:r>
          </w:p>
        </w:tc>
        <w:tc>
          <w:tcPr>
            <w:tcW w:w="819" w:type="dxa"/>
            <w:vAlign w:val="center"/>
          </w:tcPr>
          <w:p w:rsidR="00145A7B" w:rsidRDefault="00952BD7">
            <w:pPr>
              <w:jc w:val="center"/>
              <w:rPr>
                <w:rFonts w:ascii="宋体" w:hAnsi="宋体"/>
                <w:color w:val="FF0000"/>
              </w:rPr>
            </w:pPr>
            <w:r>
              <w:rPr>
                <w:rFonts w:ascii="宋体" w:hAnsi="宋体" w:hint="eastAsia"/>
                <w:color w:val="FF0000"/>
              </w:rPr>
              <w:t>1</w:t>
            </w:r>
          </w:p>
        </w:tc>
      </w:tr>
    </w:tbl>
    <w:p w:rsidR="00145A7B" w:rsidRDefault="00952BD7">
      <w:pPr>
        <w:jc w:val="left"/>
        <w:rPr>
          <w:rFonts w:ascii="仿宋" w:eastAsia="仿宋" w:hAnsi="仿宋" w:cs="宋体"/>
          <w:b/>
          <w:bCs/>
          <w:color w:val="FF0000"/>
          <w:kern w:val="0"/>
          <w:sz w:val="28"/>
          <w:szCs w:val="28"/>
        </w:rPr>
      </w:pPr>
      <w:r>
        <w:rPr>
          <w:rFonts w:ascii="仿宋" w:eastAsia="仿宋" w:hAnsi="仿宋" w:cs="宋体"/>
          <w:b/>
          <w:bCs/>
          <w:color w:val="FF0000"/>
          <w:kern w:val="0"/>
          <w:sz w:val="28"/>
          <w:szCs w:val="28"/>
        </w:rPr>
        <w:t>开发技术说明</w:t>
      </w:r>
      <w:r>
        <w:rPr>
          <w:rFonts w:ascii="仿宋" w:eastAsia="仿宋" w:hAnsi="仿宋" w:cs="宋体" w:hint="eastAsia"/>
          <w:b/>
          <w:bCs/>
          <w:color w:val="FF0000"/>
          <w:kern w:val="0"/>
          <w:sz w:val="28"/>
          <w:szCs w:val="28"/>
        </w:rPr>
        <w:t>：</w:t>
      </w:r>
    </w:p>
    <w:tbl>
      <w:tblPr>
        <w:tblW w:w="8931" w:type="dxa"/>
        <w:jc w:val="center"/>
        <w:tblLayout w:type="fixed"/>
        <w:tblLook w:val="04A0" w:firstRow="1" w:lastRow="0" w:firstColumn="1" w:lastColumn="0" w:noHBand="0" w:noVBand="1"/>
      </w:tblPr>
      <w:tblGrid>
        <w:gridCol w:w="2694"/>
        <w:gridCol w:w="6237"/>
      </w:tblGrid>
      <w:tr w:rsidR="00145A7B">
        <w:trPr>
          <w:trHeight w:val="317"/>
          <w:jc w:val="center"/>
        </w:trPr>
        <w:tc>
          <w:tcPr>
            <w:tcW w:w="2694" w:type="dxa"/>
            <w:vMerge w:val="restart"/>
            <w:tcBorders>
              <w:top w:val="single" w:sz="6" w:space="0" w:color="auto"/>
              <w:left w:val="single" w:sz="6" w:space="0" w:color="auto"/>
              <w:right w:val="single" w:sz="6" w:space="0" w:color="auto"/>
            </w:tcBorders>
          </w:tcPr>
          <w:p w:rsidR="00145A7B" w:rsidRDefault="00952BD7">
            <w:pPr>
              <w:autoSpaceDE w:val="0"/>
              <w:autoSpaceDN w:val="0"/>
              <w:adjustRightInd w:val="0"/>
              <w:rPr>
                <w:color w:val="FF0000"/>
                <w:sz w:val="24"/>
              </w:rPr>
            </w:pPr>
            <w:r>
              <w:rPr>
                <w:rFonts w:hint="eastAsia"/>
                <w:color w:val="FF0000"/>
                <w:sz w:val="24"/>
              </w:rPr>
              <w:t>开发语言</w:t>
            </w:r>
          </w:p>
        </w:tc>
        <w:tc>
          <w:tcPr>
            <w:tcW w:w="6237" w:type="dxa"/>
            <w:tcBorders>
              <w:top w:val="single" w:sz="6" w:space="0" w:color="auto"/>
              <w:left w:val="single" w:sz="6" w:space="0" w:color="auto"/>
              <w:bottom w:val="single" w:sz="6" w:space="0" w:color="auto"/>
              <w:right w:val="single" w:sz="6" w:space="0" w:color="auto"/>
            </w:tcBorders>
          </w:tcPr>
          <w:p w:rsidR="00145A7B" w:rsidRDefault="00952BD7">
            <w:pPr>
              <w:autoSpaceDE w:val="0"/>
              <w:autoSpaceDN w:val="0"/>
              <w:adjustRightInd w:val="0"/>
              <w:rPr>
                <w:color w:val="FF0000"/>
                <w:sz w:val="24"/>
              </w:rPr>
            </w:pPr>
            <w:r>
              <w:rPr>
                <w:color w:val="FF0000"/>
                <w:sz w:val="24"/>
              </w:rPr>
              <w:t>JAVA</w:t>
            </w:r>
            <w:r>
              <w:rPr>
                <w:rFonts w:hint="eastAsia"/>
                <w:color w:val="FF0000"/>
                <w:sz w:val="24"/>
              </w:rPr>
              <w:t>开发语音</w:t>
            </w:r>
          </w:p>
        </w:tc>
      </w:tr>
      <w:tr w:rsidR="00145A7B">
        <w:trPr>
          <w:trHeight w:val="317"/>
          <w:jc w:val="center"/>
        </w:trPr>
        <w:tc>
          <w:tcPr>
            <w:tcW w:w="2694" w:type="dxa"/>
            <w:vMerge/>
            <w:tcBorders>
              <w:left w:val="single" w:sz="6" w:space="0" w:color="auto"/>
              <w:bottom w:val="single" w:sz="6" w:space="0" w:color="auto"/>
              <w:right w:val="single" w:sz="6" w:space="0" w:color="auto"/>
            </w:tcBorders>
          </w:tcPr>
          <w:p w:rsidR="00145A7B" w:rsidRDefault="00145A7B">
            <w:pPr>
              <w:autoSpaceDE w:val="0"/>
              <w:autoSpaceDN w:val="0"/>
              <w:adjustRightInd w:val="0"/>
              <w:rPr>
                <w:color w:val="FF0000"/>
                <w:sz w:val="24"/>
              </w:rPr>
            </w:pPr>
          </w:p>
        </w:tc>
        <w:tc>
          <w:tcPr>
            <w:tcW w:w="6237" w:type="dxa"/>
            <w:tcBorders>
              <w:top w:val="single" w:sz="6" w:space="0" w:color="auto"/>
              <w:left w:val="single" w:sz="6" w:space="0" w:color="auto"/>
              <w:bottom w:val="single" w:sz="6" w:space="0" w:color="auto"/>
              <w:right w:val="single" w:sz="6" w:space="0" w:color="auto"/>
            </w:tcBorders>
          </w:tcPr>
          <w:p w:rsidR="00145A7B" w:rsidRDefault="00952BD7">
            <w:pPr>
              <w:autoSpaceDE w:val="0"/>
              <w:autoSpaceDN w:val="0"/>
              <w:adjustRightInd w:val="0"/>
              <w:rPr>
                <w:color w:val="FF0000"/>
                <w:sz w:val="24"/>
              </w:rPr>
            </w:pPr>
            <w:r>
              <w:rPr>
                <w:color w:val="FF0000"/>
                <w:sz w:val="24"/>
              </w:rPr>
              <w:t>J2EE</w:t>
            </w:r>
            <w:r>
              <w:rPr>
                <w:rFonts w:hint="eastAsia"/>
                <w:color w:val="FF0000"/>
                <w:sz w:val="24"/>
              </w:rPr>
              <w:t>平台</w:t>
            </w:r>
          </w:p>
        </w:tc>
      </w:tr>
      <w:tr w:rsidR="00145A7B">
        <w:trPr>
          <w:trHeight w:val="317"/>
          <w:jc w:val="center"/>
        </w:trPr>
        <w:tc>
          <w:tcPr>
            <w:tcW w:w="2694" w:type="dxa"/>
            <w:tcBorders>
              <w:top w:val="single" w:sz="6" w:space="0" w:color="auto"/>
              <w:left w:val="single" w:sz="6" w:space="0" w:color="auto"/>
              <w:bottom w:val="single" w:sz="6" w:space="0" w:color="auto"/>
              <w:right w:val="single" w:sz="6" w:space="0" w:color="auto"/>
            </w:tcBorders>
          </w:tcPr>
          <w:p w:rsidR="00145A7B" w:rsidRDefault="00952BD7">
            <w:pPr>
              <w:autoSpaceDE w:val="0"/>
              <w:autoSpaceDN w:val="0"/>
              <w:adjustRightInd w:val="0"/>
              <w:rPr>
                <w:color w:val="FF0000"/>
                <w:sz w:val="24"/>
              </w:rPr>
            </w:pPr>
            <w:r>
              <w:rPr>
                <w:rFonts w:hint="eastAsia"/>
                <w:color w:val="FF0000"/>
                <w:sz w:val="24"/>
              </w:rPr>
              <w:t>数据库</w:t>
            </w:r>
          </w:p>
        </w:tc>
        <w:tc>
          <w:tcPr>
            <w:tcW w:w="6237" w:type="dxa"/>
            <w:tcBorders>
              <w:top w:val="single" w:sz="6" w:space="0" w:color="auto"/>
              <w:left w:val="single" w:sz="6" w:space="0" w:color="auto"/>
              <w:bottom w:val="single" w:sz="6" w:space="0" w:color="auto"/>
              <w:right w:val="single" w:sz="6" w:space="0" w:color="auto"/>
            </w:tcBorders>
          </w:tcPr>
          <w:p w:rsidR="00145A7B" w:rsidRDefault="00952BD7">
            <w:pPr>
              <w:autoSpaceDE w:val="0"/>
              <w:autoSpaceDN w:val="0"/>
              <w:adjustRightInd w:val="0"/>
              <w:rPr>
                <w:color w:val="FF0000"/>
                <w:sz w:val="24"/>
              </w:rPr>
            </w:pPr>
            <w:r>
              <w:rPr>
                <w:color w:val="FF0000"/>
                <w:sz w:val="24"/>
              </w:rPr>
              <w:t>Oracle</w:t>
            </w:r>
            <w:r>
              <w:rPr>
                <w:rFonts w:hint="eastAsia"/>
                <w:color w:val="FF0000"/>
                <w:sz w:val="24"/>
              </w:rPr>
              <w:t>数据库</w:t>
            </w:r>
          </w:p>
        </w:tc>
      </w:tr>
      <w:tr w:rsidR="00145A7B">
        <w:trPr>
          <w:trHeight w:val="317"/>
          <w:jc w:val="center"/>
        </w:trPr>
        <w:tc>
          <w:tcPr>
            <w:tcW w:w="2694" w:type="dxa"/>
            <w:vMerge w:val="restart"/>
            <w:tcBorders>
              <w:top w:val="single" w:sz="6" w:space="0" w:color="auto"/>
              <w:left w:val="single" w:sz="6" w:space="0" w:color="auto"/>
              <w:right w:val="single" w:sz="6" w:space="0" w:color="auto"/>
            </w:tcBorders>
          </w:tcPr>
          <w:p w:rsidR="00145A7B" w:rsidRDefault="00952BD7">
            <w:pPr>
              <w:autoSpaceDE w:val="0"/>
              <w:autoSpaceDN w:val="0"/>
              <w:adjustRightInd w:val="0"/>
              <w:rPr>
                <w:color w:val="FF0000"/>
                <w:sz w:val="24"/>
              </w:rPr>
            </w:pPr>
            <w:r>
              <w:rPr>
                <w:rFonts w:hint="eastAsia"/>
                <w:color w:val="FF0000"/>
                <w:sz w:val="24"/>
              </w:rPr>
              <w:t>开发技术及框架</w:t>
            </w:r>
          </w:p>
        </w:tc>
        <w:tc>
          <w:tcPr>
            <w:tcW w:w="6237" w:type="dxa"/>
            <w:tcBorders>
              <w:top w:val="single" w:sz="6" w:space="0" w:color="auto"/>
              <w:left w:val="single" w:sz="6" w:space="0" w:color="auto"/>
              <w:bottom w:val="single" w:sz="6" w:space="0" w:color="auto"/>
              <w:right w:val="single" w:sz="6" w:space="0" w:color="auto"/>
            </w:tcBorders>
          </w:tcPr>
          <w:p w:rsidR="00145A7B" w:rsidRDefault="00952BD7">
            <w:pPr>
              <w:autoSpaceDE w:val="0"/>
              <w:autoSpaceDN w:val="0"/>
              <w:adjustRightInd w:val="0"/>
              <w:rPr>
                <w:color w:val="FF0000"/>
                <w:sz w:val="24"/>
              </w:rPr>
            </w:pPr>
            <w:r>
              <w:rPr>
                <w:color w:val="FF0000"/>
                <w:sz w:val="24"/>
              </w:rPr>
              <w:t>Spring</w:t>
            </w:r>
            <w:r>
              <w:rPr>
                <w:rFonts w:hint="eastAsia"/>
                <w:color w:val="FF0000"/>
                <w:sz w:val="24"/>
              </w:rPr>
              <w:t>应用集成框架</w:t>
            </w:r>
          </w:p>
        </w:tc>
      </w:tr>
      <w:tr w:rsidR="00145A7B">
        <w:trPr>
          <w:trHeight w:val="317"/>
          <w:jc w:val="center"/>
        </w:trPr>
        <w:tc>
          <w:tcPr>
            <w:tcW w:w="2694" w:type="dxa"/>
            <w:vMerge/>
            <w:tcBorders>
              <w:left w:val="single" w:sz="6" w:space="0" w:color="auto"/>
              <w:right w:val="single" w:sz="6" w:space="0" w:color="auto"/>
            </w:tcBorders>
          </w:tcPr>
          <w:p w:rsidR="00145A7B" w:rsidRDefault="00145A7B">
            <w:pPr>
              <w:autoSpaceDE w:val="0"/>
              <w:autoSpaceDN w:val="0"/>
              <w:adjustRightInd w:val="0"/>
              <w:rPr>
                <w:color w:val="FF0000"/>
                <w:sz w:val="24"/>
              </w:rPr>
            </w:pPr>
          </w:p>
        </w:tc>
        <w:tc>
          <w:tcPr>
            <w:tcW w:w="6237" w:type="dxa"/>
            <w:tcBorders>
              <w:top w:val="single" w:sz="6" w:space="0" w:color="auto"/>
              <w:left w:val="single" w:sz="6" w:space="0" w:color="auto"/>
              <w:bottom w:val="single" w:sz="6" w:space="0" w:color="auto"/>
              <w:right w:val="single" w:sz="6" w:space="0" w:color="auto"/>
            </w:tcBorders>
          </w:tcPr>
          <w:p w:rsidR="00145A7B" w:rsidRDefault="00952BD7">
            <w:pPr>
              <w:autoSpaceDE w:val="0"/>
              <w:autoSpaceDN w:val="0"/>
              <w:adjustRightInd w:val="0"/>
              <w:rPr>
                <w:color w:val="FF0000"/>
                <w:sz w:val="24"/>
              </w:rPr>
            </w:pPr>
            <w:r>
              <w:rPr>
                <w:color w:val="FF0000"/>
                <w:sz w:val="24"/>
              </w:rPr>
              <w:t>Spring MVC</w:t>
            </w:r>
          </w:p>
        </w:tc>
      </w:tr>
      <w:tr w:rsidR="00145A7B">
        <w:trPr>
          <w:trHeight w:val="317"/>
          <w:jc w:val="center"/>
        </w:trPr>
        <w:tc>
          <w:tcPr>
            <w:tcW w:w="2694" w:type="dxa"/>
            <w:vMerge/>
            <w:tcBorders>
              <w:left w:val="single" w:sz="6" w:space="0" w:color="auto"/>
              <w:right w:val="single" w:sz="6" w:space="0" w:color="auto"/>
            </w:tcBorders>
          </w:tcPr>
          <w:p w:rsidR="00145A7B" w:rsidRDefault="00145A7B">
            <w:pPr>
              <w:autoSpaceDE w:val="0"/>
              <w:autoSpaceDN w:val="0"/>
              <w:adjustRightInd w:val="0"/>
              <w:rPr>
                <w:color w:val="FF0000"/>
                <w:sz w:val="24"/>
              </w:rPr>
            </w:pPr>
          </w:p>
        </w:tc>
        <w:tc>
          <w:tcPr>
            <w:tcW w:w="6237" w:type="dxa"/>
            <w:tcBorders>
              <w:top w:val="single" w:sz="6" w:space="0" w:color="auto"/>
              <w:left w:val="single" w:sz="6" w:space="0" w:color="auto"/>
              <w:bottom w:val="single" w:sz="6" w:space="0" w:color="auto"/>
              <w:right w:val="single" w:sz="6" w:space="0" w:color="auto"/>
            </w:tcBorders>
          </w:tcPr>
          <w:p w:rsidR="00145A7B" w:rsidRDefault="00952BD7">
            <w:pPr>
              <w:autoSpaceDE w:val="0"/>
              <w:autoSpaceDN w:val="0"/>
              <w:adjustRightInd w:val="0"/>
              <w:rPr>
                <w:color w:val="FF0000"/>
                <w:sz w:val="24"/>
              </w:rPr>
            </w:pPr>
            <w:proofErr w:type="spellStart"/>
            <w:r>
              <w:rPr>
                <w:color w:val="FF0000"/>
                <w:sz w:val="24"/>
              </w:rPr>
              <w:t>MyBatis</w:t>
            </w:r>
            <w:proofErr w:type="spellEnd"/>
            <w:r>
              <w:rPr>
                <w:color w:val="FF0000"/>
                <w:sz w:val="24"/>
              </w:rPr>
              <w:t>(</w:t>
            </w:r>
            <w:proofErr w:type="spellStart"/>
            <w:r>
              <w:rPr>
                <w:color w:val="FF0000"/>
                <w:sz w:val="24"/>
              </w:rPr>
              <w:t>iBatis</w:t>
            </w:r>
            <w:proofErr w:type="spellEnd"/>
            <w:r>
              <w:rPr>
                <w:color w:val="FF0000"/>
                <w:sz w:val="24"/>
              </w:rPr>
              <w:t>)</w:t>
            </w:r>
          </w:p>
        </w:tc>
      </w:tr>
      <w:tr w:rsidR="00145A7B">
        <w:trPr>
          <w:trHeight w:val="317"/>
          <w:jc w:val="center"/>
        </w:trPr>
        <w:tc>
          <w:tcPr>
            <w:tcW w:w="2694" w:type="dxa"/>
            <w:vMerge/>
            <w:tcBorders>
              <w:left w:val="single" w:sz="6" w:space="0" w:color="auto"/>
              <w:right w:val="single" w:sz="6" w:space="0" w:color="auto"/>
            </w:tcBorders>
          </w:tcPr>
          <w:p w:rsidR="00145A7B" w:rsidRDefault="00145A7B">
            <w:pPr>
              <w:autoSpaceDE w:val="0"/>
              <w:autoSpaceDN w:val="0"/>
              <w:adjustRightInd w:val="0"/>
              <w:rPr>
                <w:color w:val="FF0000"/>
                <w:sz w:val="24"/>
              </w:rPr>
            </w:pPr>
          </w:p>
        </w:tc>
        <w:tc>
          <w:tcPr>
            <w:tcW w:w="6237" w:type="dxa"/>
            <w:tcBorders>
              <w:top w:val="single" w:sz="6" w:space="0" w:color="auto"/>
              <w:left w:val="single" w:sz="6" w:space="0" w:color="auto"/>
              <w:bottom w:val="single" w:sz="6" w:space="0" w:color="auto"/>
              <w:right w:val="single" w:sz="6" w:space="0" w:color="auto"/>
            </w:tcBorders>
          </w:tcPr>
          <w:p w:rsidR="00145A7B" w:rsidRDefault="00952BD7">
            <w:pPr>
              <w:autoSpaceDE w:val="0"/>
              <w:autoSpaceDN w:val="0"/>
              <w:adjustRightInd w:val="0"/>
              <w:rPr>
                <w:color w:val="FF0000"/>
                <w:sz w:val="24"/>
              </w:rPr>
            </w:pPr>
            <w:proofErr w:type="spellStart"/>
            <w:r>
              <w:rPr>
                <w:color w:val="FF0000"/>
                <w:sz w:val="24"/>
              </w:rPr>
              <w:t>Jsp</w:t>
            </w:r>
            <w:proofErr w:type="spellEnd"/>
          </w:p>
        </w:tc>
      </w:tr>
      <w:tr w:rsidR="00145A7B">
        <w:trPr>
          <w:trHeight w:val="317"/>
          <w:jc w:val="center"/>
        </w:trPr>
        <w:tc>
          <w:tcPr>
            <w:tcW w:w="2694" w:type="dxa"/>
            <w:vMerge/>
            <w:tcBorders>
              <w:left w:val="single" w:sz="6" w:space="0" w:color="auto"/>
              <w:right w:val="single" w:sz="6" w:space="0" w:color="auto"/>
            </w:tcBorders>
          </w:tcPr>
          <w:p w:rsidR="00145A7B" w:rsidRDefault="00145A7B">
            <w:pPr>
              <w:autoSpaceDE w:val="0"/>
              <w:autoSpaceDN w:val="0"/>
              <w:adjustRightInd w:val="0"/>
              <w:rPr>
                <w:color w:val="FF0000"/>
                <w:sz w:val="24"/>
              </w:rPr>
            </w:pPr>
          </w:p>
        </w:tc>
        <w:tc>
          <w:tcPr>
            <w:tcW w:w="6237" w:type="dxa"/>
            <w:tcBorders>
              <w:top w:val="single" w:sz="6" w:space="0" w:color="auto"/>
              <w:left w:val="single" w:sz="6" w:space="0" w:color="auto"/>
              <w:bottom w:val="single" w:sz="6" w:space="0" w:color="auto"/>
              <w:right w:val="single" w:sz="6" w:space="0" w:color="auto"/>
            </w:tcBorders>
          </w:tcPr>
          <w:p w:rsidR="00145A7B" w:rsidRDefault="00952BD7">
            <w:pPr>
              <w:autoSpaceDE w:val="0"/>
              <w:autoSpaceDN w:val="0"/>
              <w:adjustRightInd w:val="0"/>
              <w:rPr>
                <w:color w:val="FF0000"/>
                <w:sz w:val="24"/>
              </w:rPr>
            </w:pPr>
            <w:r>
              <w:rPr>
                <w:color w:val="FF0000"/>
                <w:sz w:val="24"/>
              </w:rPr>
              <w:t>Html5</w:t>
            </w:r>
          </w:p>
        </w:tc>
      </w:tr>
      <w:tr w:rsidR="00145A7B">
        <w:trPr>
          <w:trHeight w:val="317"/>
          <w:jc w:val="center"/>
        </w:trPr>
        <w:tc>
          <w:tcPr>
            <w:tcW w:w="2694" w:type="dxa"/>
            <w:vMerge/>
            <w:tcBorders>
              <w:left w:val="single" w:sz="6" w:space="0" w:color="auto"/>
              <w:right w:val="single" w:sz="6" w:space="0" w:color="auto"/>
            </w:tcBorders>
          </w:tcPr>
          <w:p w:rsidR="00145A7B" w:rsidRDefault="00145A7B">
            <w:pPr>
              <w:autoSpaceDE w:val="0"/>
              <w:autoSpaceDN w:val="0"/>
              <w:adjustRightInd w:val="0"/>
              <w:rPr>
                <w:color w:val="FF0000"/>
                <w:sz w:val="24"/>
              </w:rPr>
            </w:pPr>
          </w:p>
        </w:tc>
        <w:tc>
          <w:tcPr>
            <w:tcW w:w="6237" w:type="dxa"/>
            <w:tcBorders>
              <w:top w:val="single" w:sz="6" w:space="0" w:color="auto"/>
              <w:left w:val="single" w:sz="6" w:space="0" w:color="auto"/>
              <w:bottom w:val="single" w:sz="6" w:space="0" w:color="auto"/>
              <w:right w:val="single" w:sz="6" w:space="0" w:color="auto"/>
            </w:tcBorders>
          </w:tcPr>
          <w:p w:rsidR="00145A7B" w:rsidRDefault="00952BD7">
            <w:pPr>
              <w:autoSpaceDE w:val="0"/>
              <w:autoSpaceDN w:val="0"/>
              <w:adjustRightInd w:val="0"/>
              <w:rPr>
                <w:color w:val="FF0000"/>
                <w:sz w:val="24"/>
              </w:rPr>
            </w:pPr>
            <w:r>
              <w:rPr>
                <w:color w:val="FF0000"/>
                <w:sz w:val="24"/>
              </w:rPr>
              <w:t>CSS3</w:t>
            </w:r>
          </w:p>
        </w:tc>
      </w:tr>
      <w:tr w:rsidR="00145A7B">
        <w:trPr>
          <w:trHeight w:val="317"/>
          <w:jc w:val="center"/>
        </w:trPr>
        <w:tc>
          <w:tcPr>
            <w:tcW w:w="2694" w:type="dxa"/>
            <w:vMerge/>
            <w:tcBorders>
              <w:left w:val="single" w:sz="6" w:space="0" w:color="auto"/>
              <w:right w:val="single" w:sz="6" w:space="0" w:color="auto"/>
            </w:tcBorders>
          </w:tcPr>
          <w:p w:rsidR="00145A7B" w:rsidRDefault="00145A7B">
            <w:pPr>
              <w:autoSpaceDE w:val="0"/>
              <w:autoSpaceDN w:val="0"/>
              <w:adjustRightInd w:val="0"/>
              <w:rPr>
                <w:color w:val="FF0000"/>
                <w:sz w:val="24"/>
              </w:rPr>
            </w:pPr>
          </w:p>
        </w:tc>
        <w:tc>
          <w:tcPr>
            <w:tcW w:w="6237" w:type="dxa"/>
            <w:tcBorders>
              <w:top w:val="single" w:sz="6" w:space="0" w:color="auto"/>
              <w:left w:val="single" w:sz="6" w:space="0" w:color="auto"/>
              <w:bottom w:val="single" w:sz="6" w:space="0" w:color="auto"/>
              <w:right w:val="single" w:sz="6" w:space="0" w:color="auto"/>
            </w:tcBorders>
          </w:tcPr>
          <w:p w:rsidR="00145A7B" w:rsidRDefault="00952BD7">
            <w:pPr>
              <w:autoSpaceDE w:val="0"/>
              <w:autoSpaceDN w:val="0"/>
              <w:adjustRightInd w:val="0"/>
              <w:rPr>
                <w:color w:val="FF0000"/>
                <w:sz w:val="24"/>
              </w:rPr>
            </w:pPr>
            <w:r>
              <w:rPr>
                <w:color w:val="FF0000"/>
                <w:sz w:val="24"/>
              </w:rPr>
              <w:t>Ajax</w:t>
            </w:r>
          </w:p>
        </w:tc>
      </w:tr>
      <w:tr w:rsidR="00145A7B">
        <w:trPr>
          <w:trHeight w:val="317"/>
          <w:jc w:val="center"/>
        </w:trPr>
        <w:tc>
          <w:tcPr>
            <w:tcW w:w="2694" w:type="dxa"/>
            <w:vMerge/>
            <w:tcBorders>
              <w:left w:val="single" w:sz="6" w:space="0" w:color="auto"/>
              <w:right w:val="single" w:sz="6" w:space="0" w:color="auto"/>
            </w:tcBorders>
          </w:tcPr>
          <w:p w:rsidR="00145A7B" w:rsidRDefault="00145A7B">
            <w:pPr>
              <w:autoSpaceDE w:val="0"/>
              <w:autoSpaceDN w:val="0"/>
              <w:adjustRightInd w:val="0"/>
              <w:rPr>
                <w:color w:val="FF0000"/>
                <w:sz w:val="24"/>
              </w:rPr>
            </w:pPr>
          </w:p>
        </w:tc>
        <w:tc>
          <w:tcPr>
            <w:tcW w:w="6237" w:type="dxa"/>
            <w:tcBorders>
              <w:top w:val="single" w:sz="6" w:space="0" w:color="auto"/>
              <w:left w:val="single" w:sz="6" w:space="0" w:color="auto"/>
              <w:bottom w:val="single" w:sz="6" w:space="0" w:color="auto"/>
              <w:right w:val="single" w:sz="6" w:space="0" w:color="auto"/>
            </w:tcBorders>
          </w:tcPr>
          <w:p w:rsidR="00145A7B" w:rsidRDefault="00952BD7">
            <w:pPr>
              <w:autoSpaceDE w:val="0"/>
              <w:autoSpaceDN w:val="0"/>
              <w:adjustRightInd w:val="0"/>
              <w:rPr>
                <w:color w:val="FF0000"/>
                <w:sz w:val="24"/>
              </w:rPr>
            </w:pPr>
            <w:proofErr w:type="spellStart"/>
            <w:r>
              <w:rPr>
                <w:color w:val="FF0000"/>
                <w:sz w:val="24"/>
              </w:rPr>
              <w:t>Jquery</w:t>
            </w:r>
            <w:proofErr w:type="spellEnd"/>
          </w:p>
        </w:tc>
      </w:tr>
      <w:tr w:rsidR="00145A7B">
        <w:trPr>
          <w:trHeight w:val="317"/>
          <w:jc w:val="center"/>
        </w:trPr>
        <w:tc>
          <w:tcPr>
            <w:tcW w:w="2694" w:type="dxa"/>
            <w:vMerge/>
            <w:tcBorders>
              <w:left w:val="single" w:sz="6" w:space="0" w:color="auto"/>
              <w:bottom w:val="single" w:sz="6" w:space="0" w:color="auto"/>
              <w:right w:val="single" w:sz="6" w:space="0" w:color="auto"/>
            </w:tcBorders>
          </w:tcPr>
          <w:p w:rsidR="00145A7B" w:rsidRDefault="00145A7B">
            <w:pPr>
              <w:autoSpaceDE w:val="0"/>
              <w:autoSpaceDN w:val="0"/>
              <w:adjustRightInd w:val="0"/>
              <w:rPr>
                <w:color w:val="FF0000"/>
                <w:sz w:val="24"/>
              </w:rPr>
            </w:pPr>
          </w:p>
        </w:tc>
        <w:tc>
          <w:tcPr>
            <w:tcW w:w="6237" w:type="dxa"/>
            <w:tcBorders>
              <w:top w:val="single" w:sz="6" w:space="0" w:color="auto"/>
              <w:left w:val="single" w:sz="6" w:space="0" w:color="auto"/>
              <w:bottom w:val="single" w:sz="6" w:space="0" w:color="auto"/>
              <w:right w:val="single" w:sz="6" w:space="0" w:color="auto"/>
            </w:tcBorders>
          </w:tcPr>
          <w:p w:rsidR="00145A7B" w:rsidRDefault="00952BD7">
            <w:pPr>
              <w:autoSpaceDE w:val="0"/>
              <w:autoSpaceDN w:val="0"/>
              <w:adjustRightInd w:val="0"/>
              <w:rPr>
                <w:color w:val="FF0000"/>
                <w:sz w:val="24"/>
              </w:rPr>
            </w:pPr>
            <w:proofErr w:type="spellStart"/>
            <w:r>
              <w:rPr>
                <w:color w:val="FF0000"/>
                <w:sz w:val="24"/>
              </w:rPr>
              <w:t>Json</w:t>
            </w:r>
            <w:proofErr w:type="spellEnd"/>
          </w:p>
        </w:tc>
      </w:tr>
      <w:tr w:rsidR="00145A7B">
        <w:trPr>
          <w:trHeight w:val="317"/>
          <w:jc w:val="center"/>
        </w:trPr>
        <w:tc>
          <w:tcPr>
            <w:tcW w:w="2694" w:type="dxa"/>
            <w:tcBorders>
              <w:top w:val="single" w:sz="6" w:space="0" w:color="auto"/>
              <w:left w:val="single" w:sz="6" w:space="0" w:color="auto"/>
              <w:bottom w:val="single" w:sz="6" w:space="0" w:color="auto"/>
              <w:right w:val="single" w:sz="6" w:space="0" w:color="auto"/>
            </w:tcBorders>
          </w:tcPr>
          <w:p w:rsidR="00145A7B" w:rsidRDefault="00952BD7">
            <w:pPr>
              <w:autoSpaceDE w:val="0"/>
              <w:autoSpaceDN w:val="0"/>
              <w:adjustRightInd w:val="0"/>
              <w:rPr>
                <w:color w:val="FF0000"/>
                <w:sz w:val="24"/>
              </w:rPr>
            </w:pPr>
            <w:r>
              <w:rPr>
                <w:rFonts w:hint="eastAsia"/>
                <w:color w:val="FF0000"/>
                <w:sz w:val="24"/>
              </w:rPr>
              <w:t>工作流引擎</w:t>
            </w:r>
          </w:p>
        </w:tc>
        <w:tc>
          <w:tcPr>
            <w:tcW w:w="6237" w:type="dxa"/>
            <w:tcBorders>
              <w:top w:val="single" w:sz="6" w:space="0" w:color="auto"/>
              <w:left w:val="single" w:sz="6" w:space="0" w:color="auto"/>
              <w:bottom w:val="single" w:sz="6" w:space="0" w:color="auto"/>
              <w:right w:val="single" w:sz="6" w:space="0" w:color="auto"/>
            </w:tcBorders>
          </w:tcPr>
          <w:p w:rsidR="00145A7B" w:rsidRDefault="00952BD7">
            <w:pPr>
              <w:autoSpaceDE w:val="0"/>
              <w:autoSpaceDN w:val="0"/>
              <w:adjustRightInd w:val="0"/>
              <w:rPr>
                <w:color w:val="FF0000"/>
                <w:sz w:val="24"/>
              </w:rPr>
            </w:pPr>
            <w:proofErr w:type="spellStart"/>
            <w:r>
              <w:rPr>
                <w:color w:val="FF0000"/>
                <w:sz w:val="24"/>
              </w:rPr>
              <w:t>Activiti</w:t>
            </w:r>
            <w:proofErr w:type="spellEnd"/>
            <w:r>
              <w:rPr>
                <w:rFonts w:hint="eastAsia"/>
                <w:color w:val="FF0000"/>
                <w:sz w:val="24"/>
              </w:rPr>
              <w:t>工作流引擎</w:t>
            </w:r>
          </w:p>
        </w:tc>
      </w:tr>
      <w:tr w:rsidR="00145A7B">
        <w:trPr>
          <w:trHeight w:val="317"/>
          <w:jc w:val="center"/>
        </w:trPr>
        <w:tc>
          <w:tcPr>
            <w:tcW w:w="2694" w:type="dxa"/>
            <w:tcBorders>
              <w:top w:val="single" w:sz="6" w:space="0" w:color="auto"/>
              <w:left w:val="single" w:sz="6" w:space="0" w:color="auto"/>
              <w:bottom w:val="single" w:sz="6" w:space="0" w:color="auto"/>
              <w:right w:val="single" w:sz="6" w:space="0" w:color="auto"/>
            </w:tcBorders>
          </w:tcPr>
          <w:p w:rsidR="00145A7B" w:rsidRDefault="00952BD7">
            <w:pPr>
              <w:autoSpaceDE w:val="0"/>
              <w:autoSpaceDN w:val="0"/>
              <w:adjustRightInd w:val="0"/>
              <w:rPr>
                <w:color w:val="FF0000"/>
                <w:sz w:val="24"/>
              </w:rPr>
            </w:pPr>
            <w:r>
              <w:rPr>
                <w:rFonts w:hint="eastAsia"/>
                <w:color w:val="FF0000"/>
                <w:sz w:val="24"/>
              </w:rPr>
              <w:t>授权</w:t>
            </w:r>
            <w:r>
              <w:rPr>
                <w:color w:val="FF0000"/>
                <w:sz w:val="24"/>
              </w:rPr>
              <w:t>体系</w:t>
            </w:r>
          </w:p>
        </w:tc>
        <w:tc>
          <w:tcPr>
            <w:tcW w:w="6237" w:type="dxa"/>
            <w:tcBorders>
              <w:top w:val="single" w:sz="6" w:space="0" w:color="auto"/>
              <w:left w:val="single" w:sz="6" w:space="0" w:color="auto"/>
              <w:bottom w:val="single" w:sz="6" w:space="0" w:color="auto"/>
              <w:right w:val="single" w:sz="6" w:space="0" w:color="auto"/>
            </w:tcBorders>
          </w:tcPr>
          <w:p w:rsidR="00145A7B" w:rsidRDefault="00952BD7">
            <w:pPr>
              <w:autoSpaceDE w:val="0"/>
              <w:autoSpaceDN w:val="0"/>
              <w:adjustRightInd w:val="0"/>
              <w:rPr>
                <w:color w:val="FF0000"/>
                <w:sz w:val="24"/>
              </w:rPr>
            </w:pPr>
            <w:r>
              <w:rPr>
                <w:color w:val="FF0000"/>
                <w:sz w:val="24"/>
              </w:rPr>
              <w:t>RBAC</w:t>
            </w:r>
            <w:r>
              <w:rPr>
                <w:rFonts w:hint="eastAsia"/>
                <w:color w:val="FF0000"/>
                <w:sz w:val="24"/>
              </w:rPr>
              <w:t>权限模型</w:t>
            </w:r>
          </w:p>
        </w:tc>
      </w:tr>
      <w:tr w:rsidR="00145A7B">
        <w:trPr>
          <w:trHeight w:val="317"/>
          <w:jc w:val="center"/>
        </w:trPr>
        <w:tc>
          <w:tcPr>
            <w:tcW w:w="2694" w:type="dxa"/>
            <w:tcBorders>
              <w:top w:val="single" w:sz="6" w:space="0" w:color="auto"/>
              <w:left w:val="single" w:sz="6" w:space="0" w:color="auto"/>
              <w:bottom w:val="single" w:sz="6" w:space="0" w:color="auto"/>
              <w:right w:val="single" w:sz="6" w:space="0" w:color="auto"/>
            </w:tcBorders>
          </w:tcPr>
          <w:p w:rsidR="00145A7B" w:rsidRDefault="00952BD7">
            <w:pPr>
              <w:autoSpaceDE w:val="0"/>
              <w:autoSpaceDN w:val="0"/>
              <w:adjustRightInd w:val="0"/>
              <w:rPr>
                <w:color w:val="FF0000"/>
                <w:sz w:val="24"/>
              </w:rPr>
            </w:pPr>
            <w:r>
              <w:rPr>
                <w:color w:val="FF0000"/>
                <w:sz w:val="24"/>
              </w:rPr>
              <w:t>高性能</w:t>
            </w:r>
            <w:r>
              <w:rPr>
                <w:rFonts w:hint="eastAsia"/>
                <w:color w:val="FF0000"/>
                <w:sz w:val="24"/>
              </w:rPr>
              <w:t>存储</w:t>
            </w:r>
          </w:p>
        </w:tc>
        <w:tc>
          <w:tcPr>
            <w:tcW w:w="6237" w:type="dxa"/>
            <w:tcBorders>
              <w:top w:val="single" w:sz="6" w:space="0" w:color="auto"/>
              <w:left w:val="single" w:sz="6" w:space="0" w:color="auto"/>
              <w:bottom w:val="single" w:sz="6" w:space="0" w:color="auto"/>
              <w:right w:val="single" w:sz="6" w:space="0" w:color="auto"/>
            </w:tcBorders>
          </w:tcPr>
          <w:p w:rsidR="00145A7B" w:rsidRDefault="00952BD7">
            <w:pPr>
              <w:autoSpaceDE w:val="0"/>
              <w:autoSpaceDN w:val="0"/>
              <w:adjustRightInd w:val="0"/>
              <w:rPr>
                <w:color w:val="FF0000"/>
                <w:sz w:val="24"/>
              </w:rPr>
            </w:pPr>
            <w:proofErr w:type="spellStart"/>
            <w:r>
              <w:rPr>
                <w:color w:val="FF0000"/>
                <w:sz w:val="24"/>
              </w:rPr>
              <w:t>Redis</w:t>
            </w:r>
            <w:proofErr w:type="spellEnd"/>
          </w:p>
        </w:tc>
      </w:tr>
      <w:tr w:rsidR="00145A7B">
        <w:trPr>
          <w:trHeight w:val="317"/>
          <w:jc w:val="center"/>
        </w:trPr>
        <w:tc>
          <w:tcPr>
            <w:tcW w:w="2694" w:type="dxa"/>
            <w:vMerge w:val="restart"/>
            <w:tcBorders>
              <w:top w:val="single" w:sz="6" w:space="0" w:color="auto"/>
              <w:left w:val="single" w:sz="6" w:space="0" w:color="auto"/>
              <w:right w:val="single" w:sz="6" w:space="0" w:color="auto"/>
            </w:tcBorders>
          </w:tcPr>
          <w:p w:rsidR="00145A7B" w:rsidRDefault="00952BD7">
            <w:pPr>
              <w:autoSpaceDE w:val="0"/>
              <w:autoSpaceDN w:val="0"/>
              <w:adjustRightInd w:val="0"/>
              <w:rPr>
                <w:color w:val="FF0000"/>
                <w:sz w:val="24"/>
              </w:rPr>
            </w:pPr>
            <w:r>
              <w:rPr>
                <w:rFonts w:hint="eastAsia"/>
                <w:color w:val="FF0000"/>
                <w:sz w:val="24"/>
              </w:rPr>
              <w:t>应用服务器</w:t>
            </w:r>
          </w:p>
        </w:tc>
        <w:tc>
          <w:tcPr>
            <w:tcW w:w="6237" w:type="dxa"/>
            <w:tcBorders>
              <w:top w:val="single" w:sz="6" w:space="0" w:color="auto"/>
              <w:left w:val="single" w:sz="6" w:space="0" w:color="auto"/>
              <w:bottom w:val="single" w:sz="6" w:space="0" w:color="auto"/>
              <w:right w:val="single" w:sz="6" w:space="0" w:color="auto"/>
            </w:tcBorders>
          </w:tcPr>
          <w:p w:rsidR="00145A7B" w:rsidRDefault="00952BD7">
            <w:pPr>
              <w:autoSpaceDE w:val="0"/>
              <w:autoSpaceDN w:val="0"/>
              <w:adjustRightInd w:val="0"/>
              <w:rPr>
                <w:color w:val="FF0000"/>
                <w:sz w:val="24"/>
              </w:rPr>
            </w:pPr>
            <w:r>
              <w:rPr>
                <w:color w:val="FF0000"/>
                <w:sz w:val="24"/>
              </w:rPr>
              <w:t>Tomcat</w:t>
            </w:r>
            <w:r>
              <w:rPr>
                <w:rFonts w:hint="eastAsia"/>
                <w:color w:val="FF0000"/>
                <w:sz w:val="24"/>
              </w:rPr>
              <w:t>应用服务器</w:t>
            </w:r>
          </w:p>
        </w:tc>
      </w:tr>
      <w:tr w:rsidR="00145A7B">
        <w:trPr>
          <w:trHeight w:val="317"/>
          <w:jc w:val="center"/>
        </w:trPr>
        <w:tc>
          <w:tcPr>
            <w:tcW w:w="2694" w:type="dxa"/>
            <w:vMerge/>
            <w:tcBorders>
              <w:left w:val="single" w:sz="6" w:space="0" w:color="auto"/>
              <w:right w:val="single" w:sz="6" w:space="0" w:color="auto"/>
            </w:tcBorders>
          </w:tcPr>
          <w:p w:rsidR="00145A7B" w:rsidRDefault="00145A7B">
            <w:pPr>
              <w:autoSpaceDE w:val="0"/>
              <w:autoSpaceDN w:val="0"/>
              <w:adjustRightInd w:val="0"/>
              <w:rPr>
                <w:color w:val="FF0000"/>
                <w:sz w:val="24"/>
              </w:rPr>
            </w:pPr>
          </w:p>
        </w:tc>
        <w:tc>
          <w:tcPr>
            <w:tcW w:w="6237" w:type="dxa"/>
            <w:tcBorders>
              <w:top w:val="single" w:sz="6" w:space="0" w:color="auto"/>
              <w:left w:val="single" w:sz="6" w:space="0" w:color="auto"/>
              <w:bottom w:val="single" w:sz="6" w:space="0" w:color="auto"/>
              <w:right w:val="single" w:sz="6" w:space="0" w:color="auto"/>
            </w:tcBorders>
          </w:tcPr>
          <w:p w:rsidR="00145A7B" w:rsidRDefault="00952BD7">
            <w:pPr>
              <w:autoSpaceDE w:val="0"/>
              <w:autoSpaceDN w:val="0"/>
              <w:adjustRightInd w:val="0"/>
              <w:rPr>
                <w:color w:val="FF0000"/>
                <w:sz w:val="24"/>
              </w:rPr>
            </w:pPr>
            <w:r>
              <w:rPr>
                <w:rFonts w:hint="eastAsia"/>
                <w:color w:val="FF0000"/>
                <w:sz w:val="24"/>
              </w:rPr>
              <w:t>服务器负载均衡方案</w:t>
            </w:r>
          </w:p>
        </w:tc>
      </w:tr>
      <w:tr w:rsidR="00145A7B">
        <w:trPr>
          <w:trHeight w:val="317"/>
          <w:jc w:val="center"/>
        </w:trPr>
        <w:tc>
          <w:tcPr>
            <w:tcW w:w="2694" w:type="dxa"/>
            <w:vMerge/>
            <w:tcBorders>
              <w:left w:val="single" w:sz="6" w:space="0" w:color="auto"/>
              <w:bottom w:val="single" w:sz="6" w:space="0" w:color="auto"/>
              <w:right w:val="single" w:sz="6" w:space="0" w:color="auto"/>
            </w:tcBorders>
          </w:tcPr>
          <w:p w:rsidR="00145A7B" w:rsidRDefault="00145A7B">
            <w:pPr>
              <w:autoSpaceDE w:val="0"/>
              <w:autoSpaceDN w:val="0"/>
              <w:adjustRightInd w:val="0"/>
              <w:rPr>
                <w:color w:val="FF0000"/>
                <w:sz w:val="24"/>
              </w:rPr>
            </w:pPr>
          </w:p>
        </w:tc>
        <w:tc>
          <w:tcPr>
            <w:tcW w:w="6237" w:type="dxa"/>
            <w:tcBorders>
              <w:top w:val="single" w:sz="6" w:space="0" w:color="auto"/>
              <w:left w:val="single" w:sz="6" w:space="0" w:color="auto"/>
              <w:bottom w:val="single" w:sz="6" w:space="0" w:color="auto"/>
              <w:right w:val="single" w:sz="6" w:space="0" w:color="auto"/>
            </w:tcBorders>
          </w:tcPr>
          <w:p w:rsidR="00145A7B" w:rsidRDefault="00952BD7">
            <w:pPr>
              <w:autoSpaceDE w:val="0"/>
              <w:autoSpaceDN w:val="0"/>
              <w:adjustRightInd w:val="0"/>
              <w:rPr>
                <w:color w:val="FF0000"/>
                <w:sz w:val="24"/>
              </w:rPr>
            </w:pPr>
            <w:r>
              <w:rPr>
                <w:rFonts w:hint="eastAsia"/>
                <w:color w:val="FF0000"/>
                <w:sz w:val="24"/>
              </w:rPr>
              <w:t>系统</w:t>
            </w:r>
            <w:r>
              <w:rPr>
                <w:color w:val="FF0000"/>
                <w:sz w:val="24"/>
              </w:rPr>
              <w:t>session</w:t>
            </w:r>
            <w:r>
              <w:rPr>
                <w:rFonts w:hint="eastAsia"/>
                <w:color w:val="FF0000"/>
                <w:sz w:val="24"/>
              </w:rPr>
              <w:t>可迁移</w:t>
            </w:r>
          </w:p>
        </w:tc>
      </w:tr>
      <w:tr w:rsidR="00145A7B">
        <w:trPr>
          <w:trHeight w:val="317"/>
          <w:jc w:val="center"/>
        </w:trPr>
        <w:tc>
          <w:tcPr>
            <w:tcW w:w="2694" w:type="dxa"/>
            <w:vMerge w:val="restart"/>
            <w:tcBorders>
              <w:top w:val="single" w:sz="6" w:space="0" w:color="auto"/>
              <w:left w:val="single" w:sz="6" w:space="0" w:color="auto"/>
              <w:right w:val="single" w:sz="6" w:space="0" w:color="auto"/>
            </w:tcBorders>
          </w:tcPr>
          <w:p w:rsidR="00145A7B" w:rsidRDefault="00952BD7">
            <w:pPr>
              <w:autoSpaceDE w:val="0"/>
              <w:autoSpaceDN w:val="0"/>
              <w:adjustRightInd w:val="0"/>
              <w:rPr>
                <w:color w:val="FF0000"/>
                <w:sz w:val="24"/>
              </w:rPr>
            </w:pPr>
            <w:r>
              <w:rPr>
                <w:rFonts w:hint="eastAsia"/>
                <w:color w:val="FF0000"/>
                <w:sz w:val="24"/>
              </w:rPr>
              <w:t>系统</w:t>
            </w:r>
            <w:proofErr w:type="gramStart"/>
            <w:r>
              <w:rPr>
                <w:color w:val="FF0000"/>
                <w:sz w:val="24"/>
              </w:rPr>
              <w:t>兼用及跨平台</w:t>
            </w:r>
            <w:proofErr w:type="gramEnd"/>
            <w:r>
              <w:rPr>
                <w:color w:val="FF0000"/>
                <w:sz w:val="24"/>
              </w:rPr>
              <w:t>应用</w:t>
            </w:r>
          </w:p>
        </w:tc>
        <w:tc>
          <w:tcPr>
            <w:tcW w:w="6237" w:type="dxa"/>
            <w:tcBorders>
              <w:top w:val="single" w:sz="6" w:space="0" w:color="auto"/>
              <w:left w:val="single" w:sz="6" w:space="0" w:color="auto"/>
              <w:bottom w:val="single" w:sz="6" w:space="0" w:color="auto"/>
              <w:right w:val="single" w:sz="6" w:space="0" w:color="auto"/>
            </w:tcBorders>
          </w:tcPr>
          <w:p w:rsidR="00145A7B" w:rsidRDefault="00952BD7">
            <w:pPr>
              <w:autoSpaceDE w:val="0"/>
              <w:autoSpaceDN w:val="0"/>
              <w:adjustRightInd w:val="0"/>
              <w:rPr>
                <w:color w:val="FF0000"/>
                <w:sz w:val="24"/>
              </w:rPr>
            </w:pPr>
            <w:r>
              <w:rPr>
                <w:rFonts w:hint="eastAsia"/>
                <w:color w:val="FF0000"/>
                <w:sz w:val="24"/>
              </w:rPr>
              <w:t>兼容</w:t>
            </w:r>
            <w:r>
              <w:rPr>
                <w:color w:val="FF0000"/>
                <w:sz w:val="24"/>
              </w:rPr>
              <w:t>IE8</w:t>
            </w:r>
            <w:r>
              <w:rPr>
                <w:rFonts w:hint="eastAsia"/>
                <w:color w:val="FF0000"/>
                <w:sz w:val="24"/>
              </w:rPr>
              <w:t>至</w:t>
            </w:r>
            <w:r>
              <w:rPr>
                <w:color w:val="FF0000"/>
                <w:sz w:val="24"/>
              </w:rPr>
              <w:t>IE11</w:t>
            </w:r>
            <w:r>
              <w:rPr>
                <w:rFonts w:hint="eastAsia"/>
                <w:color w:val="FF0000"/>
                <w:sz w:val="24"/>
              </w:rPr>
              <w:t>、</w:t>
            </w:r>
            <w:r>
              <w:rPr>
                <w:color w:val="FF0000"/>
                <w:sz w:val="24"/>
              </w:rPr>
              <w:t>Google Chrome</w:t>
            </w:r>
            <w:r>
              <w:rPr>
                <w:rFonts w:hint="eastAsia"/>
                <w:color w:val="FF0000"/>
                <w:sz w:val="24"/>
              </w:rPr>
              <w:t>、</w:t>
            </w:r>
            <w:r>
              <w:rPr>
                <w:color w:val="FF0000"/>
                <w:sz w:val="24"/>
              </w:rPr>
              <w:t>firefox34.X(</w:t>
            </w:r>
            <w:r>
              <w:rPr>
                <w:rFonts w:hint="eastAsia"/>
                <w:color w:val="FF0000"/>
                <w:sz w:val="24"/>
              </w:rPr>
              <w:t>均支持未来</w:t>
            </w:r>
            <w:r>
              <w:rPr>
                <w:color w:val="FF0000"/>
                <w:sz w:val="24"/>
              </w:rPr>
              <w:t>3</w:t>
            </w:r>
            <w:r>
              <w:rPr>
                <w:rFonts w:hint="eastAsia"/>
                <w:color w:val="FF0000"/>
                <w:sz w:val="24"/>
              </w:rPr>
              <w:t>年的升级</w:t>
            </w:r>
            <w:r>
              <w:rPr>
                <w:color w:val="FF0000"/>
                <w:sz w:val="24"/>
              </w:rPr>
              <w:t>)</w:t>
            </w:r>
          </w:p>
        </w:tc>
      </w:tr>
      <w:tr w:rsidR="00145A7B">
        <w:trPr>
          <w:trHeight w:val="317"/>
          <w:jc w:val="center"/>
        </w:trPr>
        <w:tc>
          <w:tcPr>
            <w:tcW w:w="2694" w:type="dxa"/>
            <w:vMerge/>
            <w:tcBorders>
              <w:left w:val="single" w:sz="6" w:space="0" w:color="auto"/>
              <w:bottom w:val="single" w:sz="6" w:space="0" w:color="auto"/>
              <w:right w:val="single" w:sz="6" w:space="0" w:color="auto"/>
            </w:tcBorders>
          </w:tcPr>
          <w:p w:rsidR="00145A7B" w:rsidRDefault="00145A7B">
            <w:pPr>
              <w:autoSpaceDE w:val="0"/>
              <w:autoSpaceDN w:val="0"/>
              <w:adjustRightInd w:val="0"/>
              <w:rPr>
                <w:color w:val="FF0000"/>
                <w:sz w:val="24"/>
              </w:rPr>
            </w:pPr>
          </w:p>
        </w:tc>
        <w:tc>
          <w:tcPr>
            <w:tcW w:w="6237" w:type="dxa"/>
            <w:tcBorders>
              <w:top w:val="single" w:sz="6" w:space="0" w:color="auto"/>
              <w:left w:val="single" w:sz="6" w:space="0" w:color="auto"/>
              <w:bottom w:val="single" w:sz="6" w:space="0" w:color="auto"/>
              <w:right w:val="single" w:sz="6" w:space="0" w:color="auto"/>
            </w:tcBorders>
          </w:tcPr>
          <w:p w:rsidR="00145A7B" w:rsidRDefault="00952BD7">
            <w:pPr>
              <w:autoSpaceDE w:val="0"/>
              <w:autoSpaceDN w:val="0"/>
              <w:adjustRightInd w:val="0"/>
              <w:rPr>
                <w:color w:val="FF0000"/>
                <w:sz w:val="24"/>
              </w:rPr>
            </w:pPr>
            <w:r>
              <w:rPr>
                <w:rFonts w:hint="eastAsia"/>
                <w:color w:val="FF0000"/>
                <w:sz w:val="24"/>
              </w:rPr>
              <w:t>支持多种终端兼容，</w:t>
            </w:r>
            <w:r>
              <w:rPr>
                <w:color w:val="FF0000"/>
                <w:sz w:val="24"/>
              </w:rPr>
              <w:t>PC</w:t>
            </w:r>
            <w:r>
              <w:rPr>
                <w:rFonts w:hint="eastAsia"/>
                <w:color w:val="FF0000"/>
                <w:sz w:val="24"/>
              </w:rPr>
              <w:t>、手机、平板自适应，只读系统的接口，浏览器访问免安装</w:t>
            </w:r>
          </w:p>
        </w:tc>
      </w:tr>
      <w:tr w:rsidR="00145A7B">
        <w:trPr>
          <w:trHeight w:val="317"/>
          <w:jc w:val="center"/>
        </w:trPr>
        <w:tc>
          <w:tcPr>
            <w:tcW w:w="2694" w:type="dxa"/>
            <w:tcBorders>
              <w:top w:val="single" w:sz="6" w:space="0" w:color="auto"/>
              <w:left w:val="single" w:sz="6" w:space="0" w:color="auto"/>
              <w:bottom w:val="single" w:sz="6" w:space="0" w:color="auto"/>
              <w:right w:val="single" w:sz="6" w:space="0" w:color="auto"/>
            </w:tcBorders>
          </w:tcPr>
          <w:p w:rsidR="00145A7B" w:rsidRDefault="00952BD7">
            <w:pPr>
              <w:autoSpaceDE w:val="0"/>
              <w:autoSpaceDN w:val="0"/>
              <w:adjustRightInd w:val="0"/>
              <w:rPr>
                <w:color w:val="FF0000"/>
                <w:sz w:val="24"/>
              </w:rPr>
            </w:pPr>
            <w:r>
              <w:rPr>
                <w:rFonts w:hint="eastAsia"/>
                <w:color w:val="FF0000"/>
                <w:sz w:val="24"/>
              </w:rPr>
              <w:t>系统</w:t>
            </w:r>
            <w:r>
              <w:rPr>
                <w:color w:val="FF0000"/>
                <w:sz w:val="24"/>
              </w:rPr>
              <w:t>并发</w:t>
            </w:r>
            <w:r>
              <w:rPr>
                <w:rFonts w:hint="eastAsia"/>
                <w:color w:val="FF0000"/>
                <w:sz w:val="24"/>
              </w:rPr>
              <w:t>性能</w:t>
            </w:r>
          </w:p>
        </w:tc>
        <w:tc>
          <w:tcPr>
            <w:tcW w:w="6237" w:type="dxa"/>
            <w:tcBorders>
              <w:top w:val="single" w:sz="6" w:space="0" w:color="auto"/>
              <w:left w:val="single" w:sz="6" w:space="0" w:color="auto"/>
              <w:bottom w:val="single" w:sz="6" w:space="0" w:color="auto"/>
              <w:right w:val="single" w:sz="6" w:space="0" w:color="auto"/>
            </w:tcBorders>
          </w:tcPr>
          <w:p w:rsidR="00145A7B" w:rsidRDefault="00952BD7">
            <w:pPr>
              <w:autoSpaceDE w:val="0"/>
              <w:autoSpaceDN w:val="0"/>
              <w:adjustRightInd w:val="0"/>
              <w:rPr>
                <w:color w:val="FF0000"/>
                <w:sz w:val="24"/>
              </w:rPr>
            </w:pPr>
            <w:r>
              <w:rPr>
                <w:rFonts w:hint="eastAsia"/>
                <w:color w:val="FF0000"/>
                <w:sz w:val="24"/>
              </w:rPr>
              <w:t>大型多用户量并发方案</w:t>
            </w:r>
          </w:p>
        </w:tc>
      </w:tr>
    </w:tbl>
    <w:p w:rsidR="00145A7B" w:rsidRDefault="00952BD7">
      <w:pPr>
        <w:jc w:val="center"/>
        <w:rPr>
          <w:rFonts w:ascii="黑体" w:eastAsia="黑体" w:hAnsi="黑体" w:cs="黑体"/>
          <w:sz w:val="44"/>
          <w:szCs w:val="44"/>
        </w:rPr>
      </w:pPr>
      <w:r>
        <w:rPr>
          <w:rFonts w:ascii="黑体" w:eastAsia="黑体" w:hAnsi="黑体" w:cs="黑体" w:hint="eastAsia"/>
          <w:sz w:val="44"/>
          <w:szCs w:val="44"/>
        </w:rPr>
        <w:lastRenderedPageBreak/>
        <w:t>第四部分 合同主要条款</w:t>
      </w:r>
      <w:bookmarkEnd w:id="35"/>
      <w:bookmarkEnd w:id="36"/>
      <w:bookmarkEnd w:id="37"/>
    </w:p>
    <w:p w:rsidR="00145A7B" w:rsidRDefault="00952BD7">
      <w:pPr>
        <w:numPr>
          <w:ilvl w:val="0"/>
          <w:numId w:val="9"/>
        </w:numPr>
        <w:tabs>
          <w:tab w:val="left" w:pos="0"/>
        </w:tabs>
        <w:ind w:firstLineChars="200" w:firstLine="560"/>
        <w:outlineLvl w:val="1"/>
        <w:rPr>
          <w:rFonts w:ascii="仿宋" w:eastAsia="仿宋" w:hAnsi="仿宋" w:cs="仿宋"/>
          <w:sz w:val="28"/>
          <w:szCs w:val="28"/>
        </w:rPr>
      </w:pPr>
      <w:bookmarkStart w:id="38" w:name="_Toc373486310"/>
      <w:bookmarkStart w:id="39" w:name="_Toc373500463"/>
      <w:bookmarkStart w:id="40" w:name="_Toc373485997"/>
      <w:r>
        <w:rPr>
          <w:rFonts w:ascii="仿宋" w:eastAsia="仿宋" w:hAnsi="仿宋" w:cs="仿宋" w:hint="eastAsia"/>
          <w:sz w:val="28"/>
          <w:szCs w:val="28"/>
        </w:rPr>
        <w:t>产品要求</w:t>
      </w:r>
      <w:bookmarkEnd w:id="38"/>
      <w:bookmarkEnd w:id="39"/>
      <w:bookmarkEnd w:id="40"/>
    </w:p>
    <w:p w:rsidR="00145A7B" w:rsidRDefault="00952BD7">
      <w:pPr>
        <w:rPr>
          <w:rFonts w:ascii="仿宋" w:eastAsia="仿宋" w:hAnsi="仿宋" w:cs="仿宋"/>
          <w:sz w:val="28"/>
          <w:szCs w:val="28"/>
        </w:rPr>
      </w:pPr>
      <w:r>
        <w:rPr>
          <w:rFonts w:ascii="仿宋" w:eastAsia="仿宋" w:hAnsi="仿宋" w:cs="仿宋" w:hint="eastAsia"/>
          <w:sz w:val="28"/>
          <w:szCs w:val="28"/>
        </w:rPr>
        <w:t xml:space="preserve">   （一）产品必须是全新，且符合国家标准、行业标准及招标文件要求，等于或优于招标文件技术要求，严格按中标价按时按量按质供货。卖方应提供软件的安装、使用和维护的技术文件，如质量合格检定证明文件、保修服务卡、使用说明（原版正本）和维护手册，使用操作及维护等重要资料应附有中文说明（教学软件必须配有实</w:t>
      </w:r>
      <w:proofErr w:type="gramStart"/>
      <w:r>
        <w:rPr>
          <w:rFonts w:ascii="仿宋" w:eastAsia="仿宋" w:hAnsi="仿宋" w:cs="仿宋" w:hint="eastAsia"/>
          <w:sz w:val="28"/>
          <w:szCs w:val="28"/>
        </w:rPr>
        <w:t>训指导</w:t>
      </w:r>
      <w:proofErr w:type="gramEnd"/>
      <w:r>
        <w:rPr>
          <w:rFonts w:ascii="仿宋" w:eastAsia="仿宋" w:hAnsi="仿宋" w:cs="仿宋" w:hint="eastAsia"/>
          <w:sz w:val="28"/>
          <w:szCs w:val="28"/>
        </w:rPr>
        <w:t>书）。</w:t>
      </w:r>
    </w:p>
    <w:p w:rsidR="00145A7B" w:rsidRDefault="00952BD7">
      <w:pPr>
        <w:rPr>
          <w:rFonts w:ascii="仿宋" w:eastAsia="仿宋" w:hAnsi="仿宋" w:cs="仿宋"/>
          <w:sz w:val="28"/>
          <w:szCs w:val="28"/>
        </w:rPr>
      </w:pPr>
      <w:r>
        <w:rPr>
          <w:rFonts w:ascii="仿宋" w:eastAsia="仿宋" w:hAnsi="仿宋" w:cs="仿宋" w:hint="eastAsia"/>
          <w:sz w:val="28"/>
          <w:szCs w:val="28"/>
        </w:rPr>
        <w:t xml:space="preserve">   （二）卖方必须为用户（免费）培训软件使用操作人员，请投标方说明针对买方专业技术人员的培训计划。</w:t>
      </w:r>
    </w:p>
    <w:p w:rsidR="00145A7B" w:rsidRDefault="00952BD7">
      <w:pPr>
        <w:rPr>
          <w:rFonts w:ascii="仿宋" w:eastAsia="仿宋" w:hAnsi="仿宋" w:cs="仿宋"/>
          <w:sz w:val="28"/>
          <w:szCs w:val="28"/>
        </w:rPr>
      </w:pPr>
      <w:r>
        <w:rPr>
          <w:rFonts w:ascii="仿宋" w:eastAsia="仿宋" w:hAnsi="仿宋" w:cs="仿宋" w:hint="eastAsia"/>
          <w:sz w:val="28"/>
          <w:szCs w:val="28"/>
        </w:rPr>
        <w:t xml:space="preserve">   （三）卖方保证买方在使用该产品或产品的任何一部分时，免受第三方提出的侵犯其专利权、商标权、工业设计权或其他知识产权的起诉，因产品存在知识产权瑕疵或纠纷的，卖方须承担可能发生的一切法律责任和费用。</w:t>
      </w:r>
    </w:p>
    <w:p w:rsidR="00145A7B" w:rsidRDefault="00952BD7">
      <w:pPr>
        <w:numPr>
          <w:ilvl w:val="0"/>
          <w:numId w:val="10"/>
        </w:numPr>
        <w:ind w:firstLineChars="150" w:firstLine="420"/>
        <w:rPr>
          <w:rFonts w:ascii="仿宋" w:eastAsia="仿宋" w:hAnsi="仿宋" w:cs="仿宋"/>
          <w:sz w:val="28"/>
          <w:szCs w:val="28"/>
        </w:rPr>
      </w:pPr>
      <w:r>
        <w:rPr>
          <w:rFonts w:ascii="仿宋" w:eastAsia="仿宋" w:hAnsi="仿宋" w:cs="仿宋" w:hint="eastAsia"/>
          <w:sz w:val="28"/>
          <w:szCs w:val="28"/>
        </w:rPr>
        <w:t>因产品存在知识产权瑕疵或纠纷的，卖方须承担可能发生的一切法律责任和费用。产品或产品的任何部分因最终裁决构成侵权，卖方应自</w:t>
      </w:r>
      <w:proofErr w:type="gramStart"/>
      <w:r>
        <w:rPr>
          <w:rFonts w:ascii="仿宋" w:eastAsia="仿宋" w:hAnsi="仿宋" w:cs="仿宋" w:hint="eastAsia"/>
          <w:sz w:val="28"/>
          <w:szCs w:val="28"/>
        </w:rPr>
        <w:t>担费用</w:t>
      </w:r>
      <w:proofErr w:type="gramEnd"/>
      <w:r>
        <w:rPr>
          <w:rFonts w:ascii="仿宋" w:eastAsia="仿宋" w:hAnsi="仿宋" w:cs="仿宋" w:hint="eastAsia"/>
          <w:sz w:val="28"/>
          <w:szCs w:val="28"/>
        </w:rPr>
        <w:t>并主动做出相应的安排：或为买方获取继续使用受指控侵权的产品或产品的某一部分的权利，或</w:t>
      </w:r>
      <w:proofErr w:type="gramStart"/>
      <w:r>
        <w:rPr>
          <w:rFonts w:ascii="仿宋" w:eastAsia="仿宋" w:hAnsi="仿宋" w:cs="仿宋" w:hint="eastAsia"/>
          <w:sz w:val="28"/>
          <w:szCs w:val="28"/>
        </w:rPr>
        <w:t>用不会</w:t>
      </w:r>
      <w:proofErr w:type="gramEnd"/>
      <w:r>
        <w:rPr>
          <w:rFonts w:ascii="仿宋" w:eastAsia="仿宋" w:hAnsi="仿宋" w:cs="仿宋" w:hint="eastAsia"/>
          <w:sz w:val="28"/>
          <w:szCs w:val="28"/>
        </w:rPr>
        <w:t>造成侵权的同等技术水平的产品免费更换。</w:t>
      </w:r>
    </w:p>
    <w:p w:rsidR="00145A7B" w:rsidRDefault="00952BD7">
      <w:pPr>
        <w:numPr>
          <w:ilvl w:val="0"/>
          <w:numId w:val="10"/>
        </w:numPr>
        <w:ind w:firstLineChars="150" w:firstLine="420"/>
        <w:rPr>
          <w:rFonts w:ascii="仿宋" w:eastAsia="仿宋" w:hAnsi="仿宋" w:cs="仿宋"/>
          <w:sz w:val="28"/>
          <w:szCs w:val="28"/>
        </w:rPr>
      </w:pPr>
      <w:r>
        <w:rPr>
          <w:rFonts w:ascii="仿宋" w:eastAsia="仿宋" w:hAnsi="仿宋" w:cs="仿宋" w:hint="eastAsia"/>
          <w:sz w:val="28"/>
          <w:szCs w:val="28"/>
        </w:rPr>
        <w:t>在项目实施过程中，乙方须对本项目实施管理、协调和进度控制，应及时向甲方报告项目进度。</w:t>
      </w:r>
    </w:p>
    <w:p w:rsidR="00145A7B" w:rsidRDefault="00952BD7">
      <w:pPr>
        <w:numPr>
          <w:ilvl w:val="0"/>
          <w:numId w:val="10"/>
        </w:numPr>
        <w:ind w:firstLineChars="150" w:firstLine="420"/>
        <w:rPr>
          <w:rFonts w:ascii="仿宋" w:eastAsia="仿宋" w:hAnsi="仿宋" w:cs="仿宋"/>
          <w:sz w:val="28"/>
          <w:szCs w:val="28"/>
        </w:rPr>
      </w:pPr>
      <w:r>
        <w:rPr>
          <w:rFonts w:ascii="仿宋" w:eastAsia="仿宋" w:hAnsi="仿宋" w:cs="仿宋" w:hint="eastAsia"/>
          <w:sz w:val="28"/>
          <w:szCs w:val="28"/>
        </w:rPr>
        <w:t>项目实施期间出现工伤事故，由乙方自行负责。</w:t>
      </w:r>
    </w:p>
    <w:p w:rsidR="00145A7B" w:rsidRDefault="00952BD7">
      <w:pPr>
        <w:numPr>
          <w:ilvl w:val="0"/>
          <w:numId w:val="10"/>
        </w:numPr>
        <w:ind w:firstLineChars="150" w:firstLine="420"/>
        <w:rPr>
          <w:rFonts w:ascii="仿宋" w:eastAsia="仿宋" w:hAnsi="仿宋" w:cs="仿宋"/>
          <w:sz w:val="28"/>
          <w:szCs w:val="28"/>
        </w:rPr>
      </w:pPr>
      <w:r>
        <w:rPr>
          <w:rFonts w:ascii="仿宋" w:eastAsia="仿宋" w:hAnsi="仿宋" w:cs="仿宋" w:hint="eastAsia"/>
          <w:sz w:val="28"/>
          <w:szCs w:val="28"/>
        </w:rPr>
        <w:t>乙方在搬迁、移动甲方设备时，不得对甲方设备、财产等造成任何破坏及损失。</w:t>
      </w:r>
    </w:p>
    <w:p w:rsidR="00145A7B" w:rsidRDefault="00145A7B">
      <w:pPr>
        <w:rPr>
          <w:rFonts w:ascii="仿宋" w:eastAsia="仿宋" w:hAnsi="仿宋" w:cs="仿宋"/>
          <w:sz w:val="28"/>
          <w:szCs w:val="28"/>
        </w:rPr>
      </w:pPr>
    </w:p>
    <w:p w:rsidR="00145A7B" w:rsidRDefault="00952BD7">
      <w:pPr>
        <w:numPr>
          <w:ilvl w:val="0"/>
          <w:numId w:val="9"/>
        </w:numPr>
        <w:tabs>
          <w:tab w:val="left" w:pos="0"/>
        </w:tabs>
        <w:ind w:firstLineChars="200" w:firstLine="560"/>
        <w:outlineLvl w:val="1"/>
        <w:rPr>
          <w:rFonts w:ascii="仿宋" w:eastAsia="仿宋" w:hAnsi="仿宋" w:cs="仿宋"/>
          <w:sz w:val="28"/>
          <w:szCs w:val="28"/>
        </w:rPr>
      </w:pPr>
      <w:bookmarkStart w:id="41" w:name="_Toc373500464"/>
      <w:bookmarkStart w:id="42" w:name="_Toc373485998"/>
      <w:bookmarkStart w:id="43" w:name="_Toc373486311"/>
      <w:r>
        <w:rPr>
          <w:rFonts w:ascii="仿宋" w:eastAsia="仿宋" w:hAnsi="仿宋" w:cs="仿宋" w:hint="eastAsia"/>
          <w:sz w:val="28"/>
          <w:szCs w:val="28"/>
        </w:rPr>
        <w:lastRenderedPageBreak/>
        <w:t>供货及验收</w:t>
      </w:r>
      <w:bookmarkEnd w:id="41"/>
      <w:bookmarkEnd w:id="42"/>
      <w:bookmarkEnd w:id="43"/>
    </w:p>
    <w:p w:rsidR="00145A7B" w:rsidRDefault="00952BD7">
      <w:pPr>
        <w:numPr>
          <w:ilvl w:val="0"/>
          <w:numId w:val="11"/>
        </w:numPr>
        <w:rPr>
          <w:rFonts w:ascii="仿宋" w:eastAsia="仿宋" w:hAnsi="仿宋" w:cs="仿宋"/>
          <w:sz w:val="28"/>
          <w:szCs w:val="28"/>
        </w:rPr>
      </w:pPr>
      <w:r>
        <w:rPr>
          <w:rFonts w:ascii="仿宋" w:eastAsia="仿宋" w:hAnsi="仿宋" w:cs="仿宋" w:hint="eastAsia"/>
          <w:sz w:val="28"/>
          <w:szCs w:val="28"/>
        </w:rPr>
        <w:t>供货期限为</w:t>
      </w:r>
      <w:r>
        <w:rPr>
          <w:rFonts w:ascii="仿宋" w:eastAsia="仿宋" w:hAnsi="仿宋" w:cs="仿宋" w:hint="eastAsia"/>
          <w:color w:val="FF0000"/>
          <w:sz w:val="28"/>
          <w:szCs w:val="28"/>
        </w:rPr>
        <w:t>自合同签订之日起</w:t>
      </w:r>
      <w:r>
        <w:rPr>
          <w:rFonts w:ascii="仿宋" w:eastAsia="仿宋" w:hAnsi="仿宋" w:cs="仿宋"/>
          <w:color w:val="FF0000"/>
          <w:sz w:val="28"/>
          <w:szCs w:val="28"/>
        </w:rPr>
        <w:t>15</w:t>
      </w:r>
      <w:r>
        <w:rPr>
          <w:rFonts w:ascii="仿宋" w:eastAsia="仿宋" w:hAnsi="仿宋" w:cs="仿宋" w:hint="eastAsia"/>
          <w:color w:val="FF0000"/>
          <w:sz w:val="28"/>
          <w:szCs w:val="28"/>
        </w:rPr>
        <w:t>天内</w:t>
      </w:r>
      <w:r>
        <w:rPr>
          <w:rFonts w:ascii="仿宋" w:eastAsia="仿宋" w:hAnsi="仿宋" w:cs="仿宋" w:hint="eastAsia"/>
          <w:sz w:val="28"/>
          <w:szCs w:val="28"/>
        </w:rPr>
        <w:t>，卖方免费送货上门及安装调试。</w:t>
      </w:r>
    </w:p>
    <w:p w:rsidR="00145A7B" w:rsidRDefault="00952BD7">
      <w:pPr>
        <w:numPr>
          <w:ilvl w:val="0"/>
          <w:numId w:val="11"/>
        </w:numPr>
        <w:rPr>
          <w:rFonts w:ascii="仿宋" w:eastAsia="仿宋" w:hAnsi="仿宋" w:cs="仿宋"/>
          <w:sz w:val="28"/>
          <w:szCs w:val="28"/>
        </w:rPr>
      </w:pPr>
      <w:r>
        <w:rPr>
          <w:rFonts w:ascii="仿宋" w:eastAsia="仿宋" w:hAnsi="仿宋" w:cs="仿宋" w:hint="eastAsia"/>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rsidR="00145A7B" w:rsidRDefault="00952BD7">
      <w:pPr>
        <w:numPr>
          <w:ilvl w:val="0"/>
          <w:numId w:val="11"/>
        </w:numPr>
        <w:rPr>
          <w:rFonts w:ascii="仿宋" w:eastAsia="仿宋" w:hAnsi="仿宋" w:cs="仿宋"/>
          <w:sz w:val="28"/>
          <w:szCs w:val="28"/>
        </w:rPr>
      </w:pPr>
      <w:r>
        <w:rPr>
          <w:rFonts w:ascii="仿宋" w:eastAsia="仿宋" w:hAnsi="仿宋" w:cs="仿宋" w:hint="eastAsia"/>
          <w:sz w:val="28"/>
          <w:szCs w:val="28"/>
        </w:rPr>
        <w:t>卖方派专业技术人员对买方技术人员进行培训（培训学时&gt;48小时），直至其全面掌握所有设备系统的应用及维护并认可为止。</w:t>
      </w:r>
    </w:p>
    <w:p w:rsidR="00145A7B" w:rsidRDefault="00952BD7">
      <w:pPr>
        <w:numPr>
          <w:ilvl w:val="0"/>
          <w:numId w:val="11"/>
        </w:numPr>
        <w:rPr>
          <w:rFonts w:ascii="仿宋" w:eastAsia="仿宋" w:hAnsi="仿宋" w:cs="仿宋"/>
          <w:sz w:val="28"/>
          <w:szCs w:val="28"/>
        </w:rPr>
      </w:pPr>
      <w:r>
        <w:rPr>
          <w:rFonts w:ascii="仿宋" w:eastAsia="仿宋" w:hAnsi="仿宋" w:cs="仿宋" w:hint="eastAsia"/>
          <w:sz w:val="28"/>
          <w:szCs w:val="28"/>
        </w:rPr>
        <w:t>软件试运行两个月后组织验收，验收过程中如发现产品技术指标或功能上不符合招标要求或产品介绍资料时，卖方应提出解决方案，协商不行的买方有权要求退货，造成的一切损失由卖方承担。</w:t>
      </w:r>
    </w:p>
    <w:p w:rsidR="00145A7B" w:rsidRDefault="00952BD7">
      <w:pPr>
        <w:numPr>
          <w:ilvl w:val="0"/>
          <w:numId w:val="11"/>
        </w:numPr>
        <w:rPr>
          <w:rFonts w:ascii="仿宋" w:eastAsia="仿宋" w:hAnsi="仿宋" w:cs="仿宋"/>
          <w:sz w:val="28"/>
          <w:szCs w:val="28"/>
        </w:rPr>
      </w:pPr>
      <w:r>
        <w:rPr>
          <w:rFonts w:ascii="仿宋" w:eastAsia="仿宋" w:hAnsi="仿宋" w:hint="eastAsia"/>
          <w:sz w:val="28"/>
          <w:szCs w:val="28"/>
        </w:rPr>
        <w:t>在项目实施过程中，乙方须对本项目实施管理、协调和进度控制，应及时向甲方报告项目进度，在保证质量和施工进度的前提下安全文明施工且按时完工，现场达到</w:t>
      </w:r>
      <w:proofErr w:type="gramStart"/>
      <w:r>
        <w:rPr>
          <w:rFonts w:ascii="仿宋" w:eastAsia="仿宋" w:hAnsi="仿宋" w:hint="eastAsia"/>
          <w:sz w:val="28"/>
          <w:szCs w:val="28"/>
        </w:rPr>
        <w:t>工完料净</w:t>
      </w:r>
      <w:proofErr w:type="gramEnd"/>
      <w:r>
        <w:rPr>
          <w:rFonts w:ascii="仿宋" w:eastAsia="仿宋" w:hAnsi="仿宋" w:hint="eastAsia"/>
          <w:sz w:val="28"/>
          <w:szCs w:val="28"/>
        </w:rPr>
        <w:t>场地清的要求。</w:t>
      </w:r>
    </w:p>
    <w:p w:rsidR="00145A7B" w:rsidRDefault="00145A7B">
      <w:pPr>
        <w:rPr>
          <w:rFonts w:ascii="仿宋" w:eastAsia="仿宋" w:hAnsi="仿宋" w:cs="仿宋"/>
          <w:sz w:val="28"/>
          <w:szCs w:val="28"/>
        </w:rPr>
      </w:pPr>
    </w:p>
    <w:p w:rsidR="00145A7B" w:rsidRDefault="00952BD7">
      <w:pPr>
        <w:numPr>
          <w:ilvl w:val="0"/>
          <w:numId w:val="9"/>
        </w:numPr>
        <w:tabs>
          <w:tab w:val="left" w:pos="0"/>
        </w:tabs>
        <w:ind w:firstLineChars="200" w:firstLine="560"/>
        <w:outlineLvl w:val="1"/>
        <w:rPr>
          <w:rFonts w:ascii="仿宋" w:eastAsia="仿宋" w:hAnsi="仿宋" w:cs="仿宋"/>
          <w:sz w:val="28"/>
          <w:szCs w:val="28"/>
        </w:rPr>
      </w:pPr>
      <w:bookmarkStart w:id="44" w:name="_Toc373485999"/>
      <w:bookmarkStart w:id="45" w:name="_Toc373500465"/>
      <w:bookmarkStart w:id="46" w:name="_Toc373486312"/>
      <w:r>
        <w:rPr>
          <w:rFonts w:ascii="仿宋" w:eastAsia="仿宋" w:hAnsi="仿宋" w:cs="仿宋" w:hint="eastAsia"/>
          <w:sz w:val="28"/>
          <w:szCs w:val="28"/>
        </w:rPr>
        <w:t>售后服务</w:t>
      </w:r>
      <w:bookmarkEnd w:id="44"/>
      <w:bookmarkEnd w:id="45"/>
      <w:bookmarkEnd w:id="46"/>
    </w:p>
    <w:p w:rsidR="00145A7B" w:rsidRDefault="00952BD7">
      <w:pPr>
        <w:numPr>
          <w:ilvl w:val="0"/>
          <w:numId w:val="12"/>
        </w:numPr>
        <w:rPr>
          <w:rFonts w:ascii="仿宋" w:eastAsia="仿宋" w:hAnsi="仿宋" w:cs="仿宋"/>
          <w:sz w:val="28"/>
          <w:szCs w:val="28"/>
        </w:rPr>
      </w:pPr>
      <w:r>
        <w:rPr>
          <w:rFonts w:ascii="仿宋" w:eastAsia="仿宋" w:hAnsi="仿宋" w:cs="仿宋" w:hint="eastAsia"/>
          <w:sz w:val="28"/>
          <w:szCs w:val="28"/>
        </w:rPr>
        <w:t>保修期自买、卖双方签订验收合格报告之日起算，</w:t>
      </w:r>
      <w:r>
        <w:rPr>
          <w:rFonts w:ascii="仿宋" w:eastAsia="仿宋" w:hAnsi="仿宋" w:cs="仿宋" w:hint="eastAsia"/>
          <w:color w:val="FF0000"/>
          <w:sz w:val="28"/>
          <w:szCs w:val="28"/>
        </w:rPr>
        <w:t>整体免费保修期</w:t>
      </w:r>
      <w:r>
        <w:rPr>
          <w:rFonts w:ascii="仿宋" w:eastAsia="仿宋" w:hAnsi="仿宋" w:cs="仿宋" w:hint="eastAsia"/>
          <w:b/>
          <w:color w:val="FF0000"/>
          <w:sz w:val="28"/>
          <w:szCs w:val="28"/>
        </w:rPr>
        <w:t>叁</w:t>
      </w:r>
      <w:r>
        <w:rPr>
          <w:rFonts w:ascii="仿宋" w:eastAsia="仿宋" w:hAnsi="仿宋" w:cs="仿宋" w:hint="eastAsia"/>
          <w:color w:val="FF0000"/>
          <w:sz w:val="28"/>
          <w:szCs w:val="28"/>
        </w:rPr>
        <w:t>年</w:t>
      </w:r>
      <w:r>
        <w:rPr>
          <w:rFonts w:ascii="仿宋" w:eastAsia="仿宋" w:hAnsi="仿宋" w:cs="仿宋" w:hint="eastAsia"/>
          <w:sz w:val="28"/>
          <w:szCs w:val="28"/>
        </w:rPr>
        <w:t>，包括技术支持、版本升级及维护服务（包括上门服务），卖方承担因产品问题所发生的一切费用。质保期内，买方硬件、网络设备故障导致要重新安装软件的，卖方应无条件免费安装、调试。</w:t>
      </w:r>
    </w:p>
    <w:p w:rsidR="00145A7B" w:rsidRDefault="00952BD7">
      <w:pPr>
        <w:numPr>
          <w:ilvl w:val="0"/>
          <w:numId w:val="12"/>
        </w:numPr>
        <w:ind w:firstLineChars="150"/>
        <w:rPr>
          <w:rFonts w:ascii="仿宋" w:eastAsia="仿宋" w:hAnsi="仿宋" w:cs="仿宋"/>
          <w:sz w:val="28"/>
          <w:szCs w:val="28"/>
        </w:rPr>
      </w:pPr>
      <w:r>
        <w:rPr>
          <w:rFonts w:ascii="仿宋" w:eastAsia="仿宋" w:hAnsi="仿宋" w:cs="仿宋" w:hint="eastAsia"/>
          <w:sz w:val="28"/>
          <w:szCs w:val="28"/>
        </w:rPr>
        <w:t>在每学期开学前提供一次维护服务，对产品进行一次检查及维护，因服务产生的费用由卖方承担。</w:t>
      </w:r>
    </w:p>
    <w:p w:rsidR="00145A7B" w:rsidRDefault="00952BD7">
      <w:pPr>
        <w:numPr>
          <w:ilvl w:val="0"/>
          <w:numId w:val="12"/>
        </w:numPr>
        <w:rPr>
          <w:rFonts w:ascii="仿宋" w:eastAsia="仿宋" w:hAnsi="仿宋" w:cs="仿宋"/>
          <w:sz w:val="28"/>
          <w:szCs w:val="28"/>
        </w:rPr>
      </w:pPr>
      <w:r>
        <w:rPr>
          <w:rFonts w:ascii="仿宋" w:eastAsia="仿宋" w:hAnsi="仿宋" w:cs="仿宋" w:hint="eastAsia"/>
          <w:sz w:val="28"/>
          <w:szCs w:val="28"/>
        </w:rPr>
        <w:t>软件故障响应时间及方式：2小时内远程维护，24小时内到达现场，</w:t>
      </w:r>
      <w:r>
        <w:rPr>
          <w:rFonts w:ascii="仿宋" w:eastAsia="仿宋" w:hAnsi="仿宋" w:cs="仿宋" w:hint="eastAsia"/>
          <w:sz w:val="28"/>
          <w:szCs w:val="28"/>
        </w:rPr>
        <w:lastRenderedPageBreak/>
        <w:t>48小时内解决问题。</w:t>
      </w:r>
    </w:p>
    <w:p w:rsidR="00145A7B" w:rsidRDefault="00952BD7">
      <w:pPr>
        <w:numPr>
          <w:ilvl w:val="0"/>
          <w:numId w:val="12"/>
        </w:numPr>
        <w:ind w:firstLineChars="150"/>
        <w:rPr>
          <w:rFonts w:ascii="仿宋" w:eastAsia="仿宋" w:hAnsi="仿宋" w:cs="仿宋"/>
          <w:sz w:val="28"/>
          <w:szCs w:val="28"/>
        </w:rPr>
      </w:pPr>
      <w:r>
        <w:rPr>
          <w:rFonts w:ascii="仿宋" w:eastAsia="仿宋" w:hAnsi="仿宋" w:cs="仿宋" w:hint="eastAsia"/>
          <w:sz w:val="28"/>
          <w:szCs w:val="28"/>
        </w:rPr>
        <w:t>卖方未及时响应并维护的，买方有权自行组织维护，因此而产生的一切费用由卖方承担。</w:t>
      </w:r>
    </w:p>
    <w:p w:rsidR="00145A7B" w:rsidRDefault="00952BD7">
      <w:pPr>
        <w:numPr>
          <w:ilvl w:val="0"/>
          <w:numId w:val="12"/>
        </w:numPr>
        <w:rPr>
          <w:rFonts w:ascii="仿宋" w:eastAsia="仿宋" w:hAnsi="仿宋" w:cs="仿宋"/>
          <w:sz w:val="28"/>
          <w:szCs w:val="28"/>
        </w:rPr>
      </w:pPr>
      <w:r>
        <w:rPr>
          <w:rFonts w:ascii="仿宋" w:eastAsia="仿宋" w:hAnsi="仿宋" w:cs="仿宋" w:hint="eastAsia"/>
          <w:sz w:val="28"/>
          <w:szCs w:val="28"/>
        </w:rPr>
        <w:t xml:space="preserve">质保期满后，根据甲方的需要，继续提供免费版本升级服务。  </w:t>
      </w:r>
    </w:p>
    <w:p w:rsidR="00145A7B" w:rsidRDefault="00145A7B">
      <w:pPr>
        <w:ind w:left="420"/>
        <w:rPr>
          <w:rFonts w:ascii="仿宋" w:eastAsia="仿宋" w:hAnsi="仿宋" w:cs="仿宋"/>
          <w:sz w:val="28"/>
          <w:szCs w:val="28"/>
        </w:rPr>
      </w:pPr>
    </w:p>
    <w:p w:rsidR="00145A7B" w:rsidRDefault="00952BD7">
      <w:pPr>
        <w:numPr>
          <w:ilvl w:val="0"/>
          <w:numId w:val="9"/>
        </w:numPr>
        <w:tabs>
          <w:tab w:val="left" w:pos="0"/>
        </w:tabs>
        <w:ind w:firstLineChars="200" w:firstLine="560"/>
        <w:outlineLvl w:val="1"/>
        <w:rPr>
          <w:rFonts w:ascii="仿宋" w:eastAsia="仿宋" w:hAnsi="仿宋" w:cs="仿宋"/>
          <w:sz w:val="28"/>
          <w:szCs w:val="28"/>
        </w:rPr>
      </w:pPr>
      <w:bookmarkStart w:id="47" w:name="_Toc373486000"/>
      <w:bookmarkStart w:id="48" w:name="_Toc373500466"/>
      <w:bookmarkStart w:id="49" w:name="_Toc373486313"/>
      <w:r>
        <w:rPr>
          <w:rFonts w:ascii="仿宋" w:eastAsia="仿宋" w:hAnsi="仿宋" w:cs="仿宋" w:hint="eastAsia"/>
          <w:sz w:val="28"/>
          <w:szCs w:val="28"/>
        </w:rPr>
        <w:t>付款方式</w:t>
      </w:r>
      <w:bookmarkEnd w:id="47"/>
      <w:bookmarkEnd w:id="48"/>
      <w:bookmarkEnd w:id="49"/>
    </w:p>
    <w:p w:rsidR="00145A7B" w:rsidRDefault="00952BD7">
      <w:pPr>
        <w:numPr>
          <w:ilvl w:val="0"/>
          <w:numId w:val="13"/>
        </w:numPr>
        <w:rPr>
          <w:rFonts w:ascii="仿宋" w:eastAsia="仿宋" w:hAnsi="仿宋" w:cs="仿宋"/>
          <w:sz w:val="28"/>
          <w:szCs w:val="28"/>
        </w:rPr>
      </w:pPr>
      <w:bookmarkStart w:id="50" w:name="_Toc22196"/>
      <w:bookmarkStart w:id="51" w:name="_Toc16266"/>
      <w:bookmarkStart w:id="52" w:name="_Toc24005"/>
      <w:r>
        <w:rPr>
          <w:rFonts w:ascii="仿宋" w:eastAsia="仿宋" w:hAnsi="仿宋" w:cs="仿宋" w:hint="eastAsia"/>
          <w:sz w:val="28"/>
          <w:szCs w:val="28"/>
        </w:rPr>
        <w:t>合同</w:t>
      </w:r>
      <w:proofErr w:type="gramStart"/>
      <w:r>
        <w:rPr>
          <w:rFonts w:ascii="仿宋" w:eastAsia="仿宋" w:hAnsi="仿宋" w:cs="仿宋" w:hint="eastAsia"/>
          <w:sz w:val="28"/>
          <w:szCs w:val="28"/>
        </w:rPr>
        <w:t>签定</w:t>
      </w:r>
      <w:proofErr w:type="gramEnd"/>
      <w:r>
        <w:rPr>
          <w:rFonts w:ascii="仿宋" w:eastAsia="仿宋" w:hAnsi="仿宋" w:cs="仿宋" w:hint="eastAsia"/>
          <w:sz w:val="28"/>
          <w:szCs w:val="28"/>
        </w:rPr>
        <w:t>之日起7个工作日内，买方预付</w:t>
      </w:r>
      <w:r>
        <w:rPr>
          <w:rFonts w:ascii="仿宋" w:eastAsia="仿宋" w:hAnsi="仿宋" w:cs="仿宋" w:hint="eastAsia"/>
          <w:color w:val="C00000"/>
          <w:sz w:val="28"/>
          <w:szCs w:val="28"/>
        </w:rPr>
        <w:t>合同总价30%作为定金</w:t>
      </w:r>
      <w:r>
        <w:rPr>
          <w:rFonts w:ascii="仿宋" w:eastAsia="仿宋" w:hAnsi="仿宋" w:cs="仿宋" w:hint="eastAsia"/>
          <w:sz w:val="28"/>
          <w:szCs w:val="28"/>
        </w:rPr>
        <w:t>；验收合格后，15个工作日内支付</w:t>
      </w:r>
      <w:r>
        <w:rPr>
          <w:rFonts w:ascii="仿宋" w:eastAsia="仿宋" w:hAnsi="仿宋" w:cs="仿宋" w:hint="eastAsia"/>
          <w:color w:val="C00000"/>
          <w:sz w:val="28"/>
          <w:szCs w:val="28"/>
        </w:rPr>
        <w:t>合同总价65%</w:t>
      </w:r>
      <w:r>
        <w:rPr>
          <w:rFonts w:ascii="仿宋" w:eastAsia="仿宋" w:hAnsi="仿宋" w:cs="仿宋" w:hint="eastAsia"/>
          <w:sz w:val="28"/>
          <w:szCs w:val="28"/>
        </w:rPr>
        <w:t>；合同总价5%作为质保金,1年内无质量及服务问题的，7个工作日内支付余款。</w:t>
      </w:r>
      <w:bookmarkEnd w:id="50"/>
      <w:bookmarkEnd w:id="51"/>
      <w:bookmarkEnd w:id="52"/>
    </w:p>
    <w:p w:rsidR="00145A7B" w:rsidRDefault="00952BD7">
      <w:pPr>
        <w:numPr>
          <w:ilvl w:val="0"/>
          <w:numId w:val="13"/>
        </w:numPr>
        <w:rPr>
          <w:rFonts w:ascii="仿宋" w:eastAsia="仿宋" w:hAnsi="仿宋" w:cs="仿宋"/>
          <w:sz w:val="28"/>
          <w:szCs w:val="28"/>
        </w:rPr>
      </w:pPr>
      <w:r>
        <w:rPr>
          <w:rFonts w:ascii="仿宋" w:eastAsia="仿宋" w:hAnsi="仿宋" w:hint="eastAsia"/>
          <w:sz w:val="28"/>
          <w:szCs w:val="28"/>
        </w:rPr>
        <w:t>在支付款项前，乙方必须向甲方提供正规发票，否则甲方有权拒绝付款。</w:t>
      </w:r>
    </w:p>
    <w:p w:rsidR="00145A7B" w:rsidRDefault="00952BD7">
      <w:pPr>
        <w:outlineLvl w:val="0"/>
        <w:rPr>
          <w:rFonts w:ascii="黑体" w:eastAsia="黑体" w:hAnsi="黑体" w:cs="黑体"/>
          <w:sz w:val="44"/>
          <w:szCs w:val="44"/>
        </w:rPr>
      </w:pPr>
      <w:r>
        <w:rPr>
          <w:rFonts w:ascii="仿宋" w:eastAsia="仿宋" w:hAnsi="仿宋" w:cs="仿宋" w:hint="eastAsia"/>
          <w:sz w:val="28"/>
          <w:szCs w:val="28"/>
        </w:rPr>
        <w:t xml:space="preserve"> </w:t>
      </w:r>
    </w:p>
    <w:p w:rsidR="00145A7B" w:rsidRDefault="00952BD7">
      <w:pPr>
        <w:jc w:val="center"/>
        <w:outlineLvl w:val="0"/>
        <w:rPr>
          <w:rFonts w:ascii="黑体" w:eastAsia="黑体" w:hAnsi="黑体" w:cs="黑体"/>
          <w:sz w:val="44"/>
          <w:szCs w:val="44"/>
        </w:rPr>
      </w:pPr>
      <w:r>
        <w:rPr>
          <w:rFonts w:ascii="黑体" w:eastAsia="黑体" w:hAnsi="黑体" w:cs="黑体" w:hint="eastAsia"/>
          <w:sz w:val="44"/>
          <w:szCs w:val="44"/>
        </w:rPr>
        <w:t xml:space="preserve"> </w:t>
      </w:r>
      <w:bookmarkStart w:id="53" w:name="_Toc373500467"/>
      <w:bookmarkStart w:id="54" w:name="_Toc373486314"/>
      <w:bookmarkStart w:id="55" w:name="_Toc373486001"/>
    </w:p>
    <w:p w:rsidR="00145A7B" w:rsidRDefault="00952BD7">
      <w:pPr>
        <w:jc w:val="center"/>
        <w:outlineLvl w:val="0"/>
        <w:rPr>
          <w:rFonts w:ascii="黑体" w:eastAsia="黑体" w:hAnsi="黑体" w:cs="黑体"/>
          <w:sz w:val="44"/>
          <w:szCs w:val="44"/>
        </w:rPr>
      </w:pPr>
      <w:r>
        <w:rPr>
          <w:rFonts w:ascii="黑体" w:eastAsia="黑体" w:hAnsi="黑体" w:cs="黑体"/>
          <w:sz w:val="44"/>
          <w:szCs w:val="44"/>
        </w:rPr>
        <w:br w:type="page"/>
      </w:r>
      <w:r>
        <w:rPr>
          <w:rFonts w:ascii="黑体" w:eastAsia="黑体" w:hAnsi="黑体" w:cs="黑体" w:hint="eastAsia"/>
          <w:sz w:val="44"/>
          <w:szCs w:val="44"/>
        </w:rPr>
        <w:lastRenderedPageBreak/>
        <w:t>第五部分 附件</w:t>
      </w:r>
      <w:bookmarkEnd w:id="53"/>
      <w:bookmarkEnd w:id="54"/>
      <w:bookmarkEnd w:id="55"/>
    </w:p>
    <w:p w:rsidR="00145A7B" w:rsidRDefault="00952BD7">
      <w:pPr>
        <w:rPr>
          <w:rFonts w:ascii="仿宋" w:eastAsia="仿宋" w:hAnsi="仿宋" w:cs="仿宋"/>
          <w:bCs/>
          <w:szCs w:val="21"/>
        </w:rPr>
      </w:pPr>
      <w:r>
        <w:rPr>
          <w:rFonts w:ascii="仿宋" w:eastAsia="仿宋" w:hAnsi="仿宋" w:cs="仿宋" w:hint="eastAsia"/>
          <w:bCs/>
          <w:sz w:val="24"/>
        </w:rPr>
        <w:t>附件一</w:t>
      </w:r>
      <w:r>
        <w:rPr>
          <w:rFonts w:ascii="仿宋" w:eastAsia="仿宋" w:hAnsi="仿宋" w:cs="仿宋" w:hint="eastAsia"/>
          <w:bCs/>
          <w:szCs w:val="21"/>
        </w:rPr>
        <w:t>：</w:t>
      </w:r>
    </w:p>
    <w:p w:rsidR="00145A7B" w:rsidRDefault="00145A7B">
      <w:pPr>
        <w:rPr>
          <w:rFonts w:ascii="仿宋" w:eastAsia="仿宋" w:hAnsi="仿宋" w:cs="仿宋"/>
          <w:bCs/>
          <w:szCs w:val="21"/>
        </w:rPr>
      </w:pPr>
    </w:p>
    <w:p w:rsidR="00145A7B" w:rsidRDefault="00952BD7">
      <w:pPr>
        <w:jc w:val="center"/>
        <w:outlineLvl w:val="1"/>
        <w:rPr>
          <w:rFonts w:ascii="仿宋" w:eastAsia="仿宋" w:hAnsi="仿宋" w:cs="仿宋"/>
          <w:b/>
          <w:sz w:val="36"/>
          <w:szCs w:val="36"/>
        </w:rPr>
      </w:pPr>
      <w:bookmarkStart w:id="56" w:name="_Toc373500468"/>
      <w:bookmarkStart w:id="57" w:name="_Toc373486315"/>
      <w:bookmarkStart w:id="58" w:name="_Toc373486002"/>
      <w:r>
        <w:rPr>
          <w:rFonts w:ascii="仿宋" w:eastAsia="仿宋" w:hAnsi="仿宋" w:cs="仿宋" w:hint="eastAsia"/>
          <w:b/>
          <w:sz w:val="36"/>
          <w:szCs w:val="36"/>
        </w:rPr>
        <w:t>开标一览表</w:t>
      </w:r>
      <w:bookmarkEnd w:id="56"/>
      <w:bookmarkEnd w:id="57"/>
      <w:bookmarkEnd w:id="58"/>
      <w:r>
        <w:rPr>
          <w:rFonts w:ascii="仿宋" w:eastAsia="仿宋" w:hAnsi="仿宋" w:cs="仿宋" w:hint="eastAsia"/>
          <w:b/>
          <w:sz w:val="36"/>
          <w:szCs w:val="36"/>
        </w:rPr>
        <w:t xml:space="preserve"> </w:t>
      </w:r>
    </w:p>
    <w:p w:rsidR="00145A7B" w:rsidRDefault="00952BD7">
      <w:pPr>
        <w:spacing w:line="360" w:lineRule="auto"/>
        <w:rPr>
          <w:rFonts w:ascii="仿宋" w:eastAsia="仿宋" w:hAnsi="仿宋" w:cs="仿宋"/>
          <w:sz w:val="24"/>
        </w:rPr>
      </w:pPr>
      <w:r>
        <w:rPr>
          <w:rFonts w:ascii="仿宋" w:eastAsia="仿宋" w:hAnsi="仿宋" w:cs="仿宋" w:hint="eastAsia"/>
          <w:sz w:val="24"/>
        </w:rPr>
        <w:t>项目名称：</w:t>
      </w:r>
    </w:p>
    <w:p w:rsidR="00145A7B" w:rsidRDefault="00952BD7">
      <w:pPr>
        <w:spacing w:line="360" w:lineRule="auto"/>
        <w:rPr>
          <w:rFonts w:ascii="仿宋" w:eastAsia="仿宋" w:hAnsi="仿宋" w:cs="仿宋"/>
          <w:sz w:val="24"/>
        </w:rPr>
      </w:pPr>
      <w:r>
        <w:rPr>
          <w:rFonts w:ascii="仿宋" w:eastAsia="仿宋" w:hAnsi="仿宋" w:cs="仿宋" w:hint="eastAsia"/>
          <w:sz w:val="24"/>
        </w:rPr>
        <w:t xml:space="preserve">投标人名称：                   </w:t>
      </w:r>
    </w:p>
    <w:tbl>
      <w:tblPr>
        <w:tblW w:w="1003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2519"/>
        <w:gridCol w:w="1095"/>
        <w:gridCol w:w="2040"/>
        <w:gridCol w:w="1320"/>
        <w:gridCol w:w="1680"/>
      </w:tblGrid>
      <w:tr w:rsidR="00145A7B">
        <w:trPr>
          <w:trHeight w:hRule="exact" w:val="1134"/>
        </w:trPr>
        <w:tc>
          <w:tcPr>
            <w:tcW w:w="1381" w:type="dxa"/>
            <w:vAlign w:val="center"/>
          </w:tcPr>
          <w:p w:rsidR="00145A7B" w:rsidRDefault="00952BD7">
            <w:pPr>
              <w:spacing w:line="360" w:lineRule="auto"/>
              <w:jc w:val="center"/>
              <w:rPr>
                <w:rFonts w:ascii="仿宋" w:eastAsia="仿宋" w:hAnsi="仿宋" w:cs="仿宋"/>
                <w:sz w:val="28"/>
                <w:szCs w:val="28"/>
              </w:rPr>
            </w:pPr>
            <w:r>
              <w:rPr>
                <w:rFonts w:ascii="仿宋" w:eastAsia="仿宋" w:hAnsi="仿宋" w:cs="仿宋" w:hint="eastAsia"/>
                <w:sz w:val="28"/>
                <w:szCs w:val="28"/>
              </w:rPr>
              <w:t>产品名称</w:t>
            </w:r>
          </w:p>
        </w:tc>
        <w:tc>
          <w:tcPr>
            <w:tcW w:w="2519" w:type="dxa"/>
            <w:vAlign w:val="center"/>
          </w:tcPr>
          <w:p w:rsidR="00145A7B" w:rsidRDefault="00952BD7">
            <w:pPr>
              <w:spacing w:line="360" w:lineRule="auto"/>
              <w:jc w:val="center"/>
              <w:rPr>
                <w:rFonts w:ascii="仿宋" w:eastAsia="仿宋" w:hAnsi="仿宋" w:cs="仿宋"/>
                <w:sz w:val="28"/>
                <w:szCs w:val="28"/>
              </w:rPr>
            </w:pPr>
            <w:r>
              <w:rPr>
                <w:rFonts w:ascii="仿宋" w:eastAsia="仿宋" w:hAnsi="仿宋" w:cs="仿宋" w:hint="eastAsia"/>
                <w:sz w:val="28"/>
                <w:szCs w:val="28"/>
              </w:rPr>
              <w:t>生产商/型号</w:t>
            </w:r>
          </w:p>
        </w:tc>
        <w:tc>
          <w:tcPr>
            <w:tcW w:w="1095" w:type="dxa"/>
            <w:vAlign w:val="center"/>
          </w:tcPr>
          <w:p w:rsidR="00145A7B" w:rsidRDefault="00952BD7">
            <w:pPr>
              <w:spacing w:line="360" w:lineRule="auto"/>
              <w:jc w:val="center"/>
              <w:rPr>
                <w:rFonts w:ascii="仿宋" w:eastAsia="仿宋" w:hAnsi="仿宋" w:cs="仿宋"/>
                <w:sz w:val="28"/>
                <w:szCs w:val="28"/>
              </w:rPr>
            </w:pPr>
            <w:r>
              <w:rPr>
                <w:rFonts w:ascii="仿宋" w:eastAsia="仿宋" w:hAnsi="仿宋" w:cs="仿宋" w:hint="eastAsia"/>
                <w:sz w:val="28"/>
                <w:szCs w:val="28"/>
              </w:rPr>
              <w:t>数量</w:t>
            </w:r>
          </w:p>
        </w:tc>
        <w:tc>
          <w:tcPr>
            <w:tcW w:w="2040" w:type="dxa"/>
            <w:vAlign w:val="center"/>
          </w:tcPr>
          <w:p w:rsidR="00145A7B" w:rsidRDefault="00952BD7">
            <w:pPr>
              <w:tabs>
                <w:tab w:val="left" w:pos="60"/>
              </w:tabs>
              <w:spacing w:line="360" w:lineRule="auto"/>
              <w:jc w:val="center"/>
              <w:rPr>
                <w:rFonts w:ascii="仿宋" w:eastAsia="仿宋" w:hAnsi="仿宋" w:cs="仿宋"/>
                <w:sz w:val="28"/>
                <w:szCs w:val="28"/>
              </w:rPr>
            </w:pPr>
            <w:r>
              <w:rPr>
                <w:rFonts w:ascii="仿宋" w:eastAsia="仿宋" w:hAnsi="仿宋" w:cs="仿宋" w:hint="eastAsia"/>
                <w:sz w:val="28"/>
                <w:szCs w:val="28"/>
              </w:rPr>
              <w:t>投标报价</w:t>
            </w:r>
          </w:p>
        </w:tc>
        <w:tc>
          <w:tcPr>
            <w:tcW w:w="1320" w:type="dxa"/>
            <w:vAlign w:val="center"/>
          </w:tcPr>
          <w:p w:rsidR="00145A7B" w:rsidRDefault="00952BD7">
            <w:pPr>
              <w:spacing w:line="360" w:lineRule="auto"/>
              <w:jc w:val="center"/>
              <w:rPr>
                <w:rFonts w:ascii="仿宋" w:eastAsia="仿宋" w:hAnsi="仿宋" w:cs="仿宋"/>
                <w:sz w:val="28"/>
                <w:szCs w:val="28"/>
              </w:rPr>
            </w:pPr>
            <w:r>
              <w:rPr>
                <w:rFonts w:ascii="仿宋" w:eastAsia="仿宋" w:hAnsi="仿宋" w:cs="仿宋" w:hint="eastAsia"/>
                <w:sz w:val="28"/>
                <w:szCs w:val="28"/>
              </w:rPr>
              <w:t>供货期</w:t>
            </w:r>
          </w:p>
        </w:tc>
        <w:tc>
          <w:tcPr>
            <w:tcW w:w="1680" w:type="dxa"/>
            <w:vAlign w:val="center"/>
          </w:tcPr>
          <w:p w:rsidR="00145A7B" w:rsidRDefault="00952BD7">
            <w:pPr>
              <w:spacing w:line="360" w:lineRule="auto"/>
              <w:jc w:val="center"/>
              <w:rPr>
                <w:rFonts w:ascii="仿宋" w:eastAsia="仿宋" w:hAnsi="仿宋" w:cs="仿宋"/>
                <w:sz w:val="28"/>
                <w:szCs w:val="28"/>
              </w:rPr>
            </w:pPr>
            <w:r>
              <w:rPr>
                <w:rFonts w:ascii="仿宋" w:eastAsia="仿宋" w:hAnsi="仿宋" w:cs="仿宋" w:hint="eastAsia"/>
                <w:sz w:val="28"/>
                <w:szCs w:val="28"/>
              </w:rPr>
              <w:t>备注</w:t>
            </w:r>
          </w:p>
        </w:tc>
      </w:tr>
      <w:tr w:rsidR="00145A7B">
        <w:trPr>
          <w:trHeight w:hRule="exact" w:val="1134"/>
        </w:trPr>
        <w:tc>
          <w:tcPr>
            <w:tcW w:w="1381" w:type="dxa"/>
          </w:tcPr>
          <w:p w:rsidR="00145A7B" w:rsidRDefault="00145A7B">
            <w:pPr>
              <w:spacing w:line="360" w:lineRule="auto"/>
              <w:rPr>
                <w:rFonts w:ascii="仿宋" w:eastAsia="仿宋" w:hAnsi="仿宋" w:cs="仿宋"/>
                <w:sz w:val="28"/>
                <w:szCs w:val="28"/>
              </w:rPr>
            </w:pPr>
          </w:p>
        </w:tc>
        <w:tc>
          <w:tcPr>
            <w:tcW w:w="2519" w:type="dxa"/>
          </w:tcPr>
          <w:p w:rsidR="00145A7B" w:rsidRDefault="00145A7B">
            <w:pPr>
              <w:spacing w:line="360" w:lineRule="auto"/>
              <w:rPr>
                <w:rFonts w:ascii="仿宋" w:eastAsia="仿宋" w:hAnsi="仿宋" w:cs="仿宋"/>
                <w:sz w:val="28"/>
                <w:szCs w:val="28"/>
              </w:rPr>
            </w:pPr>
          </w:p>
        </w:tc>
        <w:tc>
          <w:tcPr>
            <w:tcW w:w="1095" w:type="dxa"/>
          </w:tcPr>
          <w:p w:rsidR="00145A7B" w:rsidRDefault="00145A7B">
            <w:pPr>
              <w:spacing w:line="360" w:lineRule="auto"/>
              <w:rPr>
                <w:rFonts w:ascii="仿宋" w:eastAsia="仿宋" w:hAnsi="仿宋" w:cs="仿宋"/>
                <w:sz w:val="28"/>
                <w:szCs w:val="28"/>
              </w:rPr>
            </w:pPr>
          </w:p>
        </w:tc>
        <w:tc>
          <w:tcPr>
            <w:tcW w:w="2040" w:type="dxa"/>
          </w:tcPr>
          <w:p w:rsidR="00145A7B" w:rsidRDefault="00145A7B">
            <w:pPr>
              <w:spacing w:line="360" w:lineRule="auto"/>
              <w:rPr>
                <w:rFonts w:ascii="仿宋" w:eastAsia="仿宋" w:hAnsi="仿宋" w:cs="仿宋"/>
                <w:sz w:val="28"/>
                <w:szCs w:val="28"/>
              </w:rPr>
            </w:pPr>
          </w:p>
        </w:tc>
        <w:tc>
          <w:tcPr>
            <w:tcW w:w="1320" w:type="dxa"/>
          </w:tcPr>
          <w:p w:rsidR="00145A7B" w:rsidRDefault="00145A7B">
            <w:pPr>
              <w:spacing w:line="360" w:lineRule="auto"/>
              <w:rPr>
                <w:rFonts w:ascii="仿宋" w:eastAsia="仿宋" w:hAnsi="仿宋" w:cs="仿宋"/>
                <w:sz w:val="28"/>
                <w:szCs w:val="28"/>
              </w:rPr>
            </w:pPr>
          </w:p>
        </w:tc>
        <w:tc>
          <w:tcPr>
            <w:tcW w:w="1680" w:type="dxa"/>
          </w:tcPr>
          <w:p w:rsidR="00145A7B" w:rsidRDefault="00145A7B">
            <w:pPr>
              <w:spacing w:line="360" w:lineRule="auto"/>
              <w:rPr>
                <w:rFonts w:ascii="仿宋" w:eastAsia="仿宋" w:hAnsi="仿宋" w:cs="仿宋"/>
                <w:sz w:val="28"/>
                <w:szCs w:val="28"/>
              </w:rPr>
            </w:pPr>
          </w:p>
        </w:tc>
      </w:tr>
    </w:tbl>
    <w:p w:rsidR="00145A7B" w:rsidRDefault="00952BD7">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注：1.此表请单独密封，信封封面请注明招标项目名称、投标人名称及"开标一览表"字样。    </w:t>
      </w:r>
    </w:p>
    <w:p w:rsidR="00145A7B" w:rsidRDefault="00952BD7">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    2.投标报价应包含必要设备、配备件、</w:t>
      </w:r>
      <w:proofErr w:type="gramStart"/>
      <w:r>
        <w:rPr>
          <w:rFonts w:ascii="仿宋" w:eastAsia="仿宋" w:hAnsi="仿宋" w:cs="仿宋" w:hint="eastAsia"/>
          <w:sz w:val="24"/>
        </w:rPr>
        <w:t>标配工具</w:t>
      </w:r>
      <w:proofErr w:type="gramEnd"/>
      <w:r>
        <w:rPr>
          <w:rFonts w:ascii="仿宋" w:eastAsia="仿宋" w:hAnsi="仿宋" w:cs="仿宋" w:hint="eastAsia"/>
          <w:sz w:val="24"/>
        </w:rPr>
        <w:t xml:space="preserve">、运输、安装、调试、技术指导、验收、维保、税金及项目实施过程中不可预见的一切费用。                </w:t>
      </w:r>
    </w:p>
    <w:p w:rsidR="00145A7B" w:rsidRDefault="00952BD7">
      <w:pPr>
        <w:spacing w:line="360" w:lineRule="auto"/>
        <w:ind w:firstLineChars="200" w:firstLine="480"/>
        <w:rPr>
          <w:rFonts w:ascii="仿宋" w:eastAsia="仿宋" w:hAnsi="仿宋" w:cs="仿宋"/>
          <w:sz w:val="24"/>
        </w:rPr>
      </w:pPr>
      <w:r>
        <w:rPr>
          <w:rFonts w:ascii="仿宋" w:eastAsia="仿宋" w:hAnsi="仿宋" w:cs="仿宋" w:hint="eastAsia"/>
          <w:sz w:val="24"/>
        </w:rPr>
        <w:t>3.“开标一览表”的内容应与“投标报价明细表”以及投标文件的其他相关内容一致。如果“开标一览表”的内容与“投标报价明细表”以及投标文件的其他相关内容不一致，则以“开标一览表”的内容为准。</w:t>
      </w:r>
    </w:p>
    <w:p w:rsidR="00145A7B" w:rsidRDefault="00145A7B">
      <w:pPr>
        <w:spacing w:line="360" w:lineRule="auto"/>
        <w:rPr>
          <w:rFonts w:ascii="仿宋" w:eastAsia="仿宋" w:hAnsi="仿宋" w:cs="仿宋"/>
          <w:sz w:val="24"/>
        </w:rPr>
      </w:pPr>
    </w:p>
    <w:p w:rsidR="00145A7B" w:rsidRDefault="00952BD7">
      <w:pPr>
        <w:pStyle w:val="a4"/>
        <w:spacing w:line="440" w:lineRule="exact"/>
        <w:ind w:firstLineChars="1200" w:firstLine="2880"/>
        <w:rPr>
          <w:rFonts w:ascii="仿宋" w:eastAsia="仿宋" w:hAnsi="仿宋" w:cs="仿宋"/>
          <w:spacing w:val="20"/>
          <w:sz w:val="24"/>
        </w:rPr>
      </w:pPr>
      <w:r>
        <w:rPr>
          <w:rFonts w:ascii="仿宋" w:eastAsia="仿宋" w:hAnsi="仿宋" w:cs="仿宋" w:hint="eastAsia"/>
          <w:sz w:val="24"/>
        </w:rPr>
        <w:t xml:space="preserve">    </w:t>
      </w: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r>
        <w:rPr>
          <w:rFonts w:ascii="仿宋" w:eastAsia="仿宋" w:hAnsi="仿宋" w:cs="仿宋" w:hint="eastAsia"/>
          <w:spacing w:val="20"/>
          <w:sz w:val="24"/>
        </w:rPr>
        <w:t xml:space="preserve"> </w:t>
      </w:r>
    </w:p>
    <w:p w:rsidR="00145A7B" w:rsidRDefault="00952BD7">
      <w:pPr>
        <w:pStyle w:val="a4"/>
        <w:spacing w:line="440" w:lineRule="exact"/>
        <w:ind w:firstLineChars="1900" w:firstLine="532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145A7B" w:rsidRDefault="00952BD7">
      <w:pPr>
        <w:pStyle w:val="a4"/>
        <w:spacing w:line="440" w:lineRule="exact"/>
        <w:ind w:firstLineChars="1900" w:firstLine="5320"/>
        <w:rPr>
          <w:rFonts w:ascii="仿宋" w:eastAsia="仿宋" w:hAnsi="仿宋" w:cs="仿宋"/>
          <w:spacing w:val="20"/>
          <w:sz w:val="24"/>
          <w:u w:val="single"/>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p>
    <w:p w:rsidR="00145A7B" w:rsidRDefault="00145A7B">
      <w:pPr>
        <w:rPr>
          <w:rFonts w:ascii="黑体" w:eastAsia="黑体" w:hAnsi="黑体" w:cs="黑体"/>
          <w:sz w:val="24"/>
        </w:rPr>
      </w:pPr>
    </w:p>
    <w:p w:rsidR="00145A7B" w:rsidRDefault="00145A7B">
      <w:pPr>
        <w:rPr>
          <w:rFonts w:ascii="黑体" w:eastAsia="黑体" w:hAnsi="黑体" w:cs="黑体"/>
          <w:sz w:val="24"/>
        </w:rPr>
      </w:pPr>
    </w:p>
    <w:p w:rsidR="00145A7B" w:rsidRDefault="00145A7B">
      <w:pPr>
        <w:rPr>
          <w:rFonts w:ascii="黑体" w:eastAsia="黑体" w:hAnsi="黑体" w:cs="黑体"/>
          <w:sz w:val="24"/>
        </w:rPr>
      </w:pPr>
    </w:p>
    <w:p w:rsidR="00145A7B" w:rsidRDefault="00145A7B">
      <w:pPr>
        <w:rPr>
          <w:rFonts w:ascii="黑体" w:eastAsia="黑体" w:hAnsi="黑体" w:cs="黑体"/>
          <w:sz w:val="24"/>
        </w:rPr>
      </w:pPr>
    </w:p>
    <w:p w:rsidR="00145A7B" w:rsidRDefault="00145A7B">
      <w:pPr>
        <w:rPr>
          <w:rFonts w:ascii="仿宋" w:eastAsia="仿宋" w:hAnsi="仿宋" w:cs="仿宋"/>
          <w:bCs/>
          <w:sz w:val="24"/>
        </w:rPr>
      </w:pPr>
    </w:p>
    <w:p w:rsidR="00145A7B" w:rsidRDefault="00952BD7">
      <w:pPr>
        <w:rPr>
          <w:rFonts w:ascii="仿宋" w:eastAsia="仿宋" w:hAnsi="仿宋" w:cs="仿宋"/>
          <w:bCs/>
          <w:sz w:val="24"/>
        </w:rPr>
      </w:pPr>
      <w:r>
        <w:rPr>
          <w:rFonts w:ascii="仿宋" w:eastAsia="仿宋" w:hAnsi="仿宋" w:cs="仿宋"/>
          <w:bCs/>
          <w:sz w:val="24"/>
        </w:rPr>
        <w:br w:type="page"/>
      </w:r>
      <w:r>
        <w:rPr>
          <w:rFonts w:ascii="仿宋" w:eastAsia="仿宋" w:hAnsi="仿宋" w:cs="仿宋" w:hint="eastAsia"/>
          <w:bCs/>
          <w:sz w:val="24"/>
        </w:rPr>
        <w:lastRenderedPageBreak/>
        <w:t>附件二：</w:t>
      </w:r>
    </w:p>
    <w:p w:rsidR="00145A7B" w:rsidRDefault="00952BD7">
      <w:pPr>
        <w:jc w:val="center"/>
        <w:outlineLvl w:val="1"/>
        <w:rPr>
          <w:rFonts w:ascii="仿宋" w:eastAsia="仿宋" w:hAnsi="仿宋" w:cs="仿宋"/>
          <w:b/>
          <w:sz w:val="30"/>
        </w:rPr>
      </w:pPr>
      <w:bookmarkStart w:id="59" w:name="_Toc373486003"/>
      <w:bookmarkStart w:id="60" w:name="_Toc373486316"/>
      <w:bookmarkStart w:id="61" w:name="_Toc373500469"/>
      <w:r>
        <w:rPr>
          <w:rFonts w:ascii="仿宋" w:eastAsia="仿宋" w:hAnsi="仿宋" w:cs="仿宋" w:hint="eastAsia"/>
          <w:b/>
          <w:sz w:val="36"/>
          <w:szCs w:val="36"/>
        </w:rPr>
        <w:t>投标函</w:t>
      </w:r>
      <w:bookmarkEnd w:id="59"/>
      <w:bookmarkEnd w:id="60"/>
      <w:bookmarkEnd w:id="61"/>
    </w:p>
    <w:p w:rsidR="00145A7B" w:rsidRDefault="00952BD7">
      <w:pPr>
        <w:pStyle w:val="a4"/>
        <w:tabs>
          <w:tab w:val="left" w:pos="0"/>
        </w:tabs>
        <w:spacing w:line="440" w:lineRule="exact"/>
        <w:rPr>
          <w:rFonts w:ascii="仿宋" w:eastAsia="仿宋" w:hAnsi="仿宋" w:cs="仿宋"/>
          <w:sz w:val="24"/>
        </w:rPr>
      </w:pPr>
      <w:r>
        <w:rPr>
          <w:rFonts w:ascii="仿宋" w:eastAsia="仿宋" w:hAnsi="仿宋" w:cs="仿宋" w:hint="eastAsia"/>
          <w:sz w:val="24"/>
          <w:u w:val="single"/>
        </w:rPr>
        <w:t xml:space="preserve">中山大学新华学院 </w:t>
      </w:r>
      <w:r>
        <w:rPr>
          <w:rFonts w:ascii="仿宋" w:eastAsia="仿宋" w:hAnsi="仿宋" w:cs="仿宋" w:hint="eastAsia"/>
          <w:sz w:val="24"/>
        </w:rPr>
        <w:t>：</w:t>
      </w:r>
    </w:p>
    <w:p w:rsidR="00145A7B" w:rsidRDefault="00952BD7">
      <w:pPr>
        <w:pStyle w:val="a4"/>
        <w:spacing w:line="440" w:lineRule="exact"/>
        <w:ind w:firstLine="720"/>
        <w:rPr>
          <w:rFonts w:ascii="仿宋" w:eastAsia="仿宋" w:hAnsi="仿宋" w:cs="仿宋"/>
          <w:sz w:val="24"/>
        </w:rPr>
      </w:pPr>
      <w:r>
        <w:rPr>
          <w:rFonts w:ascii="仿宋" w:eastAsia="仿宋" w:hAnsi="仿宋" w:cs="仿宋" w:hint="eastAsia"/>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rsidR="00145A7B" w:rsidRDefault="00952BD7">
      <w:pPr>
        <w:numPr>
          <w:ilvl w:val="0"/>
          <w:numId w:val="14"/>
        </w:numPr>
        <w:spacing w:line="360" w:lineRule="auto"/>
        <w:ind w:firstLineChars="200" w:firstLine="480"/>
        <w:rPr>
          <w:rFonts w:ascii="仿宋" w:eastAsia="仿宋" w:hAnsi="仿宋" w:cs="仿宋"/>
          <w:sz w:val="24"/>
        </w:rPr>
      </w:pPr>
      <w:r>
        <w:rPr>
          <w:rFonts w:ascii="仿宋" w:eastAsia="仿宋" w:hAnsi="仿宋" w:cs="仿宋" w:hint="eastAsia"/>
          <w:sz w:val="24"/>
        </w:rPr>
        <w:t>提供投标须知规定的全部投标文件：</w:t>
      </w:r>
    </w:p>
    <w:p w:rsidR="00145A7B" w:rsidRDefault="00952BD7">
      <w:pPr>
        <w:spacing w:line="360" w:lineRule="auto"/>
        <w:ind w:firstLineChars="200" w:firstLine="480"/>
        <w:rPr>
          <w:rFonts w:ascii="仿宋" w:eastAsia="仿宋" w:hAnsi="仿宋" w:cs="仿宋"/>
          <w:sz w:val="24"/>
        </w:rPr>
      </w:pPr>
      <w:r>
        <w:rPr>
          <w:rFonts w:ascii="仿宋" w:eastAsia="仿宋" w:hAnsi="仿宋" w:cs="仿宋" w:hint="eastAsia"/>
          <w:sz w:val="24"/>
        </w:rPr>
        <w:t>一式五份，其中正本一份，副本四份；具体要求按照招标文件规定。</w:t>
      </w:r>
    </w:p>
    <w:p w:rsidR="00145A7B" w:rsidRDefault="00952BD7">
      <w:pPr>
        <w:numPr>
          <w:ilvl w:val="0"/>
          <w:numId w:val="14"/>
        </w:numPr>
        <w:spacing w:line="360" w:lineRule="auto"/>
        <w:ind w:firstLineChars="200" w:firstLine="480"/>
        <w:rPr>
          <w:rFonts w:ascii="仿宋" w:eastAsia="仿宋" w:hAnsi="仿宋" w:cs="仿宋"/>
          <w:sz w:val="24"/>
        </w:rPr>
      </w:pPr>
      <w:r>
        <w:rPr>
          <w:rFonts w:ascii="仿宋" w:eastAsia="仿宋" w:hAnsi="仿宋" w:cs="仿宋" w:hint="eastAsia"/>
          <w:sz w:val="24"/>
        </w:rPr>
        <w:t>总投标价为（大写）：</w:t>
      </w:r>
      <w:r>
        <w:rPr>
          <w:rFonts w:ascii="仿宋" w:eastAsia="仿宋" w:hAnsi="仿宋" w:cs="仿宋" w:hint="eastAsia"/>
          <w:sz w:val="24"/>
          <w:u w:val="single"/>
        </w:rPr>
        <w:t xml:space="preserve">                 </w:t>
      </w:r>
      <w:r>
        <w:rPr>
          <w:rFonts w:ascii="仿宋" w:eastAsia="仿宋" w:hAnsi="仿宋" w:cs="仿宋" w:hint="eastAsia"/>
          <w:sz w:val="24"/>
        </w:rPr>
        <w:t>元人民币；</w:t>
      </w:r>
    </w:p>
    <w:p w:rsidR="00145A7B" w:rsidRDefault="00952BD7">
      <w:pPr>
        <w:pStyle w:val="a4"/>
        <w:numPr>
          <w:ilvl w:val="0"/>
          <w:numId w:val="14"/>
        </w:numPr>
        <w:spacing w:line="440" w:lineRule="exact"/>
        <w:ind w:firstLineChars="200" w:firstLine="480"/>
        <w:rPr>
          <w:rFonts w:ascii="仿宋" w:eastAsia="仿宋" w:hAnsi="仿宋" w:cs="仿宋"/>
          <w:sz w:val="24"/>
        </w:rPr>
      </w:pPr>
      <w:r>
        <w:rPr>
          <w:rFonts w:ascii="仿宋" w:eastAsia="仿宋" w:hAnsi="仿宋" w:cs="仿宋" w:hint="eastAsia"/>
          <w:sz w:val="24"/>
        </w:rPr>
        <w:t>保证忠实地执行双方所签订的合同，并承担合同规定的责任和义务。</w:t>
      </w:r>
    </w:p>
    <w:p w:rsidR="00145A7B" w:rsidRDefault="00952BD7">
      <w:pPr>
        <w:pStyle w:val="a4"/>
        <w:numPr>
          <w:ilvl w:val="0"/>
          <w:numId w:val="14"/>
        </w:numPr>
        <w:spacing w:line="440" w:lineRule="exact"/>
        <w:ind w:firstLineChars="200" w:firstLine="480"/>
        <w:rPr>
          <w:rFonts w:ascii="仿宋" w:eastAsia="仿宋" w:hAnsi="仿宋" w:cs="仿宋"/>
          <w:sz w:val="24"/>
        </w:rPr>
      </w:pPr>
      <w:r>
        <w:rPr>
          <w:rFonts w:ascii="仿宋" w:eastAsia="仿宋" w:hAnsi="仿宋" w:cs="仿宋" w:hint="eastAsia"/>
          <w:sz w:val="24"/>
        </w:rPr>
        <w:t>保证遵守招标文件中的其他有关条款。</w:t>
      </w:r>
    </w:p>
    <w:p w:rsidR="00145A7B" w:rsidRDefault="00952BD7">
      <w:pPr>
        <w:pStyle w:val="a4"/>
        <w:numPr>
          <w:ilvl w:val="0"/>
          <w:numId w:val="14"/>
        </w:numPr>
        <w:spacing w:line="440" w:lineRule="exact"/>
        <w:ind w:firstLineChars="200" w:firstLine="480"/>
        <w:rPr>
          <w:rFonts w:ascii="仿宋" w:eastAsia="仿宋" w:hAnsi="仿宋" w:cs="仿宋"/>
          <w:sz w:val="24"/>
        </w:rPr>
      </w:pPr>
      <w:r>
        <w:rPr>
          <w:rFonts w:ascii="仿宋" w:eastAsia="仿宋" w:hAnsi="仿宋" w:cs="仿宋" w:hint="eastAsia"/>
          <w:sz w:val="24"/>
        </w:rPr>
        <w:t>我方愿意向贵方提供真实完整的任何与该项投标有关的数据、情况和技术资料，若贵方需要，我方愿意提供我方</w:t>
      </w:r>
      <w:proofErr w:type="gramStart"/>
      <w:r>
        <w:rPr>
          <w:rFonts w:ascii="仿宋" w:eastAsia="仿宋" w:hAnsi="仿宋" w:cs="仿宋" w:hint="eastAsia"/>
          <w:sz w:val="24"/>
        </w:rPr>
        <w:t>作出</w:t>
      </w:r>
      <w:proofErr w:type="gramEnd"/>
      <w:r>
        <w:rPr>
          <w:rFonts w:ascii="仿宋" w:eastAsia="仿宋" w:hAnsi="仿宋" w:cs="仿宋" w:hint="eastAsia"/>
          <w:sz w:val="24"/>
        </w:rPr>
        <w:t>的一切承诺的证明材料。</w:t>
      </w:r>
    </w:p>
    <w:p w:rsidR="00145A7B" w:rsidRDefault="00952BD7">
      <w:pPr>
        <w:pStyle w:val="a4"/>
        <w:numPr>
          <w:ilvl w:val="0"/>
          <w:numId w:val="14"/>
        </w:numPr>
        <w:spacing w:line="440" w:lineRule="exact"/>
        <w:ind w:firstLineChars="200" w:firstLine="480"/>
        <w:rPr>
          <w:rFonts w:ascii="仿宋" w:eastAsia="仿宋" w:hAnsi="仿宋" w:cs="仿宋"/>
          <w:sz w:val="24"/>
        </w:rPr>
      </w:pPr>
      <w:r>
        <w:rPr>
          <w:rFonts w:ascii="仿宋" w:eastAsia="仿宋" w:hAnsi="仿宋" w:cs="仿宋" w:hint="eastAsia"/>
          <w:sz w:val="24"/>
        </w:rPr>
        <w:t>我方已详细审核全部招标文件，包括招标文件的澄清或修改文件、参考资料及</w:t>
      </w:r>
    </w:p>
    <w:p w:rsidR="00145A7B" w:rsidRDefault="00952BD7">
      <w:pPr>
        <w:pStyle w:val="a4"/>
        <w:spacing w:line="440" w:lineRule="exact"/>
        <w:ind w:firstLineChars="200" w:firstLine="480"/>
        <w:rPr>
          <w:rFonts w:ascii="仿宋" w:eastAsia="仿宋" w:hAnsi="仿宋" w:cs="仿宋"/>
          <w:sz w:val="24"/>
        </w:rPr>
      </w:pPr>
      <w:r>
        <w:rPr>
          <w:rFonts w:ascii="仿宋" w:eastAsia="仿宋" w:hAnsi="仿宋" w:cs="仿宋" w:hint="eastAsia"/>
          <w:sz w:val="24"/>
        </w:rPr>
        <w:t xml:space="preserve">   有关附件，确认无误。</w:t>
      </w:r>
    </w:p>
    <w:p w:rsidR="00145A7B" w:rsidRDefault="00952BD7">
      <w:pPr>
        <w:pStyle w:val="a4"/>
        <w:numPr>
          <w:ilvl w:val="0"/>
          <w:numId w:val="14"/>
        </w:numPr>
        <w:spacing w:line="440" w:lineRule="exact"/>
        <w:ind w:firstLineChars="200" w:firstLine="480"/>
        <w:rPr>
          <w:rFonts w:ascii="仿宋" w:eastAsia="仿宋" w:hAnsi="仿宋" w:cs="仿宋"/>
          <w:sz w:val="24"/>
        </w:rPr>
      </w:pPr>
      <w:r>
        <w:rPr>
          <w:rFonts w:ascii="仿宋" w:eastAsia="仿宋" w:hAnsi="仿宋" w:cs="仿宋" w:hint="eastAsia"/>
          <w:sz w:val="24"/>
        </w:rPr>
        <w:t>我方的投标文件在开标后</w:t>
      </w:r>
      <w:r>
        <w:rPr>
          <w:rFonts w:ascii="仿宋" w:eastAsia="仿宋" w:hAnsi="仿宋" w:cs="仿宋" w:hint="eastAsia"/>
          <w:sz w:val="24"/>
          <w:u w:val="single"/>
        </w:rPr>
        <w:t>90</w:t>
      </w:r>
      <w:r>
        <w:rPr>
          <w:rFonts w:ascii="仿宋" w:eastAsia="仿宋" w:hAnsi="仿宋" w:cs="仿宋" w:hint="eastAsia"/>
          <w:sz w:val="24"/>
        </w:rPr>
        <w:t>天内有效。</w:t>
      </w:r>
    </w:p>
    <w:p w:rsidR="00145A7B" w:rsidRDefault="00952BD7">
      <w:pPr>
        <w:pStyle w:val="a4"/>
        <w:spacing w:line="440" w:lineRule="exact"/>
        <w:ind w:firstLineChars="200" w:firstLine="480"/>
        <w:rPr>
          <w:rFonts w:ascii="仿宋" w:eastAsia="仿宋" w:hAnsi="仿宋" w:cs="仿宋"/>
          <w:sz w:val="24"/>
        </w:rPr>
      </w:pPr>
      <w:r>
        <w:rPr>
          <w:rFonts w:ascii="仿宋" w:eastAsia="仿宋" w:hAnsi="仿宋" w:cs="仿宋" w:hint="eastAsia"/>
          <w:sz w:val="24"/>
        </w:rPr>
        <w:t xml:space="preserve">    与本投标有关的一切往来通讯请寄：</w:t>
      </w:r>
    </w:p>
    <w:p w:rsidR="00145A7B" w:rsidRDefault="00952BD7">
      <w:pPr>
        <w:pStyle w:val="a4"/>
        <w:spacing w:line="440" w:lineRule="exact"/>
        <w:rPr>
          <w:rFonts w:ascii="仿宋" w:eastAsia="仿宋" w:hAnsi="仿宋" w:cs="仿宋"/>
          <w:sz w:val="24"/>
        </w:rPr>
      </w:pPr>
      <w:r>
        <w:rPr>
          <w:rFonts w:ascii="仿宋" w:eastAsia="仿宋" w:hAnsi="仿宋" w:cs="仿宋" w:hint="eastAsia"/>
          <w:sz w:val="24"/>
        </w:rPr>
        <w:t xml:space="preserve">   地址：______________________________     邮编：____________　</w:t>
      </w:r>
    </w:p>
    <w:p w:rsidR="00145A7B" w:rsidRDefault="00952BD7">
      <w:pPr>
        <w:pStyle w:val="a4"/>
        <w:spacing w:line="440" w:lineRule="exact"/>
        <w:rPr>
          <w:rFonts w:ascii="仿宋" w:eastAsia="仿宋" w:hAnsi="仿宋" w:cs="仿宋"/>
          <w:sz w:val="24"/>
        </w:rPr>
      </w:pPr>
      <w:r>
        <w:rPr>
          <w:rFonts w:ascii="仿宋" w:eastAsia="仿宋" w:hAnsi="仿宋" w:cs="仿宋" w:hint="eastAsia"/>
          <w:sz w:val="24"/>
        </w:rPr>
        <w:t xml:space="preserve">   电话：____________　                     传真：____________</w:t>
      </w:r>
    </w:p>
    <w:p w:rsidR="00145A7B" w:rsidRDefault="00145A7B">
      <w:pPr>
        <w:pStyle w:val="a4"/>
        <w:spacing w:line="440" w:lineRule="exact"/>
        <w:ind w:firstLineChars="200" w:firstLine="480"/>
        <w:rPr>
          <w:rFonts w:ascii="仿宋" w:eastAsia="仿宋" w:hAnsi="仿宋" w:cs="仿宋"/>
          <w:sz w:val="24"/>
        </w:rPr>
      </w:pPr>
    </w:p>
    <w:p w:rsidR="00145A7B" w:rsidRDefault="00145A7B">
      <w:pPr>
        <w:pStyle w:val="a4"/>
        <w:spacing w:line="440" w:lineRule="exact"/>
        <w:ind w:firstLineChars="200" w:firstLine="480"/>
        <w:rPr>
          <w:rFonts w:ascii="仿宋" w:eastAsia="仿宋" w:hAnsi="仿宋" w:cs="仿宋"/>
          <w:sz w:val="24"/>
        </w:rPr>
      </w:pPr>
    </w:p>
    <w:p w:rsidR="00145A7B" w:rsidRDefault="00145A7B">
      <w:pPr>
        <w:pStyle w:val="a4"/>
        <w:spacing w:line="440" w:lineRule="exact"/>
        <w:ind w:firstLineChars="200" w:firstLine="480"/>
        <w:rPr>
          <w:rFonts w:ascii="仿宋" w:eastAsia="仿宋" w:hAnsi="仿宋" w:cs="仿宋"/>
          <w:sz w:val="24"/>
        </w:rPr>
      </w:pPr>
    </w:p>
    <w:p w:rsidR="00145A7B" w:rsidRDefault="00952BD7">
      <w:pPr>
        <w:pStyle w:val="a4"/>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145A7B" w:rsidRDefault="00952BD7">
      <w:pPr>
        <w:pStyle w:val="a4"/>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145A7B" w:rsidRDefault="00952BD7">
      <w:pPr>
        <w:pStyle w:val="a4"/>
        <w:spacing w:line="440" w:lineRule="exact"/>
        <w:ind w:firstLineChars="2200" w:firstLine="6160"/>
        <w:rPr>
          <w:rFonts w:ascii="仿宋" w:eastAsia="仿宋" w:hAnsi="仿宋" w:cs="仿宋"/>
          <w:sz w:val="24"/>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r>
        <w:rPr>
          <w:rFonts w:ascii="仿宋" w:eastAsia="仿宋" w:hAnsi="仿宋" w:cs="仿宋" w:hint="eastAsia"/>
          <w:sz w:val="24"/>
        </w:rPr>
        <w:t xml:space="preserve">                  </w:t>
      </w:r>
    </w:p>
    <w:p w:rsidR="00145A7B" w:rsidRDefault="00145A7B">
      <w:pPr>
        <w:rPr>
          <w:rFonts w:ascii="仿宋" w:eastAsia="仿宋" w:hAnsi="仿宋" w:cs="仿宋"/>
          <w:bCs/>
          <w:szCs w:val="21"/>
        </w:rPr>
      </w:pPr>
    </w:p>
    <w:p w:rsidR="00145A7B" w:rsidRDefault="00145A7B">
      <w:pPr>
        <w:rPr>
          <w:rFonts w:ascii="黑体" w:eastAsia="黑体" w:hAnsi="黑体" w:cs="黑体"/>
          <w:sz w:val="24"/>
        </w:rPr>
      </w:pPr>
    </w:p>
    <w:p w:rsidR="00145A7B" w:rsidRDefault="00145A7B">
      <w:pPr>
        <w:rPr>
          <w:rFonts w:ascii="黑体" w:eastAsia="黑体" w:hAnsi="黑体" w:cs="黑体"/>
          <w:sz w:val="24"/>
        </w:rPr>
      </w:pPr>
    </w:p>
    <w:p w:rsidR="00145A7B" w:rsidRDefault="00952BD7">
      <w:pPr>
        <w:rPr>
          <w:rFonts w:ascii="仿宋" w:eastAsia="仿宋" w:hAnsi="仿宋" w:cs="仿宋"/>
          <w:sz w:val="24"/>
        </w:rPr>
      </w:pPr>
      <w:bookmarkStart w:id="62" w:name="_Toc15639"/>
      <w:r>
        <w:rPr>
          <w:rFonts w:ascii="仿宋" w:eastAsia="仿宋" w:hAnsi="仿宋" w:cs="仿宋"/>
          <w:sz w:val="24"/>
        </w:rPr>
        <w:br w:type="page"/>
      </w:r>
      <w:r>
        <w:rPr>
          <w:rFonts w:ascii="仿宋" w:eastAsia="仿宋" w:hAnsi="仿宋" w:cs="仿宋" w:hint="eastAsia"/>
          <w:sz w:val="24"/>
        </w:rPr>
        <w:lastRenderedPageBreak/>
        <w:t>附件三：</w:t>
      </w:r>
      <w:bookmarkEnd w:id="62"/>
    </w:p>
    <w:p w:rsidR="00145A7B" w:rsidRDefault="00952BD7">
      <w:pPr>
        <w:jc w:val="center"/>
        <w:outlineLvl w:val="1"/>
        <w:rPr>
          <w:rFonts w:ascii="仿宋" w:eastAsia="仿宋" w:hAnsi="仿宋" w:cs="仿宋"/>
          <w:b/>
          <w:sz w:val="36"/>
          <w:szCs w:val="36"/>
        </w:rPr>
      </w:pPr>
      <w:bookmarkStart w:id="63" w:name="_Toc373500470"/>
      <w:bookmarkStart w:id="64" w:name="_Toc373486317"/>
      <w:bookmarkStart w:id="65" w:name="_Toc373486004"/>
      <w:bookmarkStart w:id="66" w:name="_Toc7214"/>
      <w:r>
        <w:rPr>
          <w:rFonts w:ascii="仿宋" w:eastAsia="仿宋" w:hAnsi="仿宋" w:cs="仿宋" w:hint="eastAsia"/>
          <w:b/>
          <w:sz w:val="36"/>
          <w:szCs w:val="36"/>
        </w:rPr>
        <w:t>投标报价明细表</w:t>
      </w:r>
      <w:bookmarkEnd w:id="63"/>
      <w:bookmarkEnd w:id="64"/>
      <w:bookmarkEnd w:id="65"/>
      <w:bookmarkEnd w:id="66"/>
    </w:p>
    <w:p w:rsidR="00145A7B" w:rsidRDefault="00952BD7">
      <w:pPr>
        <w:spacing w:line="360" w:lineRule="auto"/>
        <w:rPr>
          <w:rFonts w:ascii="仿宋" w:eastAsia="仿宋" w:hAnsi="仿宋" w:cs="仿宋"/>
          <w:sz w:val="24"/>
        </w:rPr>
      </w:pPr>
      <w:r>
        <w:rPr>
          <w:rFonts w:ascii="仿宋" w:eastAsia="仿宋" w:hAnsi="仿宋" w:cs="仿宋" w:hint="eastAsia"/>
          <w:sz w:val="24"/>
        </w:rPr>
        <w:t>项目名称：</w:t>
      </w:r>
    </w:p>
    <w:p w:rsidR="00145A7B" w:rsidRDefault="00952BD7">
      <w:pPr>
        <w:rPr>
          <w:rFonts w:ascii="仿宋" w:eastAsia="仿宋" w:hAnsi="仿宋" w:cs="仿宋"/>
          <w:sz w:val="24"/>
        </w:rPr>
      </w:pPr>
      <w:r>
        <w:rPr>
          <w:rFonts w:ascii="仿宋" w:eastAsia="仿宋" w:hAnsi="仿宋" w:cs="仿宋" w:hint="eastAsia"/>
          <w:sz w:val="24"/>
        </w:rPr>
        <w:t>投标人名称：</w:t>
      </w:r>
    </w:p>
    <w:tbl>
      <w:tblPr>
        <w:tblW w:w="10196"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172"/>
        <w:gridCol w:w="1043"/>
        <w:gridCol w:w="1294"/>
        <w:gridCol w:w="916"/>
        <w:gridCol w:w="959"/>
        <w:gridCol w:w="977"/>
        <w:gridCol w:w="991"/>
        <w:gridCol w:w="1479"/>
      </w:tblGrid>
      <w:tr w:rsidR="00145A7B">
        <w:trPr>
          <w:trHeight w:val="577"/>
        </w:trPr>
        <w:tc>
          <w:tcPr>
            <w:tcW w:w="1365" w:type="dxa"/>
            <w:vAlign w:val="center"/>
          </w:tcPr>
          <w:p w:rsidR="00145A7B" w:rsidRDefault="00952BD7">
            <w:pPr>
              <w:jc w:val="center"/>
              <w:rPr>
                <w:rFonts w:ascii="仿宋" w:eastAsia="仿宋" w:hAnsi="仿宋" w:cs="仿宋"/>
                <w:sz w:val="22"/>
                <w:szCs w:val="22"/>
              </w:rPr>
            </w:pPr>
            <w:r>
              <w:rPr>
                <w:rFonts w:ascii="仿宋" w:eastAsia="仿宋" w:hAnsi="仿宋" w:cs="仿宋" w:hint="eastAsia"/>
                <w:sz w:val="22"/>
                <w:szCs w:val="22"/>
              </w:rPr>
              <w:t>产品名称</w:t>
            </w:r>
          </w:p>
        </w:tc>
        <w:tc>
          <w:tcPr>
            <w:tcW w:w="1172" w:type="dxa"/>
            <w:vAlign w:val="center"/>
          </w:tcPr>
          <w:p w:rsidR="00145A7B" w:rsidRDefault="00952BD7">
            <w:pPr>
              <w:jc w:val="center"/>
              <w:rPr>
                <w:rFonts w:ascii="仿宋" w:eastAsia="仿宋" w:hAnsi="仿宋" w:cs="仿宋"/>
                <w:sz w:val="22"/>
                <w:szCs w:val="22"/>
              </w:rPr>
            </w:pPr>
            <w:r>
              <w:rPr>
                <w:rFonts w:ascii="仿宋" w:eastAsia="仿宋" w:hAnsi="仿宋" w:cs="仿宋" w:hint="eastAsia"/>
                <w:sz w:val="22"/>
                <w:szCs w:val="22"/>
              </w:rPr>
              <w:t>规格型号</w:t>
            </w:r>
          </w:p>
        </w:tc>
        <w:tc>
          <w:tcPr>
            <w:tcW w:w="1043" w:type="dxa"/>
            <w:vAlign w:val="center"/>
          </w:tcPr>
          <w:p w:rsidR="00145A7B" w:rsidRDefault="00952BD7">
            <w:pPr>
              <w:jc w:val="center"/>
              <w:rPr>
                <w:rFonts w:ascii="仿宋" w:eastAsia="仿宋" w:hAnsi="仿宋" w:cs="仿宋"/>
                <w:sz w:val="22"/>
                <w:szCs w:val="22"/>
              </w:rPr>
            </w:pPr>
            <w:r>
              <w:rPr>
                <w:rFonts w:ascii="仿宋" w:eastAsia="仿宋" w:hAnsi="仿宋" w:cs="仿宋" w:hint="eastAsia"/>
                <w:sz w:val="22"/>
                <w:szCs w:val="22"/>
              </w:rPr>
              <w:t>品牌</w:t>
            </w:r>
          </w:p>
        </w:tc>
        <w:tc>
          <w:tcPr>
            <w:tcW w:w="1294" w:type="dxa"/>
            <w:vAlign w:val="center"/>
          </w:tcPr>
          <w:p w:rsidR="00145A7B" w:rsidRDefault="00952BD7">
            <w:pPr>
              <w:jc w:val="center"/>
              <w:rPr>
                <w:rFonts w:ascii="仿宋" w:eastAsia="仿宋" w:hAnsi="仿宋" w:cs="仿宋"/>
                <w:sz w:val="22"/>
                <w:szCs w:val="22"/>
              </w:rPr>
            </w:pPr>
            <w:r>
              <w:rPr>
                <w:rFonts w:ascii="仿宋" w:eastAsia="仿宋" w:hAnsi="仿宋" w:cs="仿宋" w:hint="eastAsia"/>
                <w:sz w:val="22"/>
                <w:szCs w:val="22"/>
              </w:rPr>
              <w:t>技术参数</w:t>
            </w:r>
          </w:p>
        </w:tc>
        <w:tc>
          <w:tcPr>
            <w:tcW w:w="916" w:type="dxa"/>
            <w:vAlign w:val="center"/>
          </w:tcPr>
          <w:p w:rsidR="00145A7B" w:rsidRDefault="00952BD7">
            <w:pPr>
              <w:jc w:val="center"/>
              <w:rPr>
                <w:rFonts w:ascii="仿宋" w:eastAsia="仿宋" w:hAnsi="仿宋" w:cs="仿宋"/>
                <w:sz w:val="22"/>
                <w:szCs w:val="22"/>
              </w:rPr>
            </w:pPr>
            <w:r>
              <w:rPr>
                <w:rFonts w:ascii="仿宋" w:eastAsia="仿宋" w:hAnsi="仿宋" w:cs="仿宋" w:hint="eastAsia"/>
                <w:sz w:val="22"/>
                <w:szCs w:val="22"/>
              </w:rPr>
              <w:t>单位</w:t>
            </w:r>
          </w:p>
        </w:tc>
        <w:tc>
          <w:tcPr>
            <w:tcW w:w="959" w:type="dxa"/>
            <w:vAlign w:val="center"/>
          </w:tcPr>
          <w:p w:rsidR="00145A7B" w:rsidRDefault="00952BD7">
            <w:pPr>
              <w:jc w:val="center"/>
              <w:rPr>
                <w:rFonts w:ascii="仿宋" w:eastAsia="仿宋" w:hAnsi="仿宋" w:cs="仿宋"/>
                <w:sz w:val="22"/>
                <w:szCs w:val="22"/>
              </w:rPr>
            </w:pPr>
            <w:r>
              <w:rPr>
                <w:rFonts w:ascii="仿宋" w:eastAsia="仿宋" w:hAnsi="仿宋" w:cs="仿宋" w:hint="eastAsia"/>
                <w:sz w:val="22"/>
                <w:szCs w:val="22"/>
              </w:rPr>
              <w:t>数量</w:t>
            </w:r>
          </w:p>
        </w:tc>
        <w:tc>
          <w:tcPr>
            <w:tcW w:w="977" w:type="dxa"/>
            <w:vAlign w:val="center"/>
          </w:tcPr>
          <w:p w:rsidR="00145A7B" w:rsidRDefault="00952BD7">
            <w:pPr>
              <w:jc w:val="center"/>
              <w:rPr>
                <w:rFonts w:ascii="仿宋" w:eastAsia="仿宋" w:hAnsi="仿宋" w:cs="仿宋"/>
                <w:sz w:val="22"/>
                <w:szCs w:val="22"/>
              </w:rPr>
            </w:pPr>
            <w:r>
              <w:rPr>
                <w:rFonts w:ascii="仿宋" w:eastAsia="仿宋" w:hAnsi="仿宋" w:cs="仿宋" w:hint="eastAsia"/>
                <w:sz w:val="22"/>
                <w:szCs w:val="22"/>
              </w:rPr>
              <w:t>单价</w:t>
            </w:r>
          </w:p>
        </w:tc>
        <w:tc>
          <w:tcPr>
            <w:tcW w:w="991" w:type="dxa"/>
            <w:vAlign w:val="center"/>
          </w:tcPr>
          <w:p w:rsidR="00145A7B" w:rsidRDefault="00952BD7">
            <w:pPr>
              <w:jc w:val="center"/>
              <w:rPr>
                <w:rFonts w:ascii="仿宋" w:eastAsia="仿宋" w:hAnsi="仿宋" w:cs="仿宋"/>
                <w:sz w:val="22"/>
                <w:szCs w:val="22"/>
              </w:rPr>
            </w:pPr>
            <w:r>
              <w:rPr>
                <w:rFonts w:ascii="仿宋" w:eastAsia="仿宋" w:hAnsi="仿宋" w:cs="仿宋" w:hint="eastAsia"/>
                <w:sz w:val="22"/>
                <w:szCs w:val="22"/>
              </w:rPr>
              <w:t>金额</w:t>
            </w:r>
          </w:p>
        </w:tc>
        <w:tc>
          <w:tcPr>
            <w:tcW w:w="1479" w:type="dxa"/>
            <w:vAlign w:val="center"/>
          </w:tcPr>
          <w:p w:rsidR="00145A7B" w:rsidRDefault="00952BD7">
            <w:pPr>
              <w:jc w:val="center"/>
              <w:rPr>
                <w:rFonts w:ascii="仿宋" w:eastAsia="仿宋" w:hAnsi="仿宋" w:cs="仿宋"/>
                <w:sz w:val="22"/>
                <w:szCs w:val="22"/>
              </w:rPr>
            </w:pPr>
            <w:r>
              <w:rPr>
                <w:rFonts w:ascii="仿宋" w:eastAsia="仿宋" w:hAnsi="仿宋" w:cs="仿宋" w:hint="eastAsia"/>
                <w:sz w:val="22"/>
                <w:szCs w:val="22"/>
              </w:rPr>
              <w:t>备注</w:t>
            </w:r>
          </w:p>
        </w:tc>
      </w:tr>
      <w:tr w:rsidR="00145A7B">
        <w:trPr>
          <w:trHeight w:val="322"/>
        </w:trPr>
        <w:tc>
          <w:tcPr>
            <w:tcW w:w="1365" w:type="dxa"/>
          </w:tcPr>
          <w:p w:rsidR="00145A7B" w:rsidRDefault="00145A7B">
            <w:pPr>
              <w:rPr>
                <w:rFonts w:ascii="仿宋" w:eastAsia="仿宋" w:hAnsi="仿宋" w:cs="仿宋"/>
                <w:sz w:val="28"/>
                <w:szCs w:val="28"/>
              </w:rPr>
            </w:pPr>
          </w:p>
        </w:tc>
        <w:tc>
          <w:tcPr>
            <w:tcW w:w="1172" w:type="dxa"/>
          </w:tcPr>
          <w:p w:rsidR="00145A7B" w:rsidRDefault="00145A7B">
            <w:pPr>
              <w:rPr>
                <w:rFonts w:ascii="仿宋" w:eastAsia="仿宋" w:hAnsi="仿宋" w:cs="仿宋"/>
                <w:sz w:val="28"/>
                <w:szCs w:val="28"/>
              </w:rPr>
            </w:pPr>
          </w:p>
        </w:tc>
        <w:tc>
          <w:tcPr>
            <w:tcW w:w="1043" w:type="dxa"/>
          </w:tcPr>
          <w:p w:rsidR="00145A7B" w:rsidRDefault="00145A7B">
            <w:pPr>
              <w:rPr>
                <w:rFonts w:ascii="仿宋" w:eastAsia="仿宋" w:hAnsi="仿宋" w:cs="仿宋"/>
                <w:sz w:val="28"/>
                <w:szCs w:val="28"/>
              </w:rPr>
            </w:pPr>
          </w:p>
        </w:tc>
        <w:tc>
          <w:tcPr>
            <w:tcW w:w="1294" w:type="dxa"/>
          </w:tcPr>
          <w:p w:rsidR="00145A7B" w:rsidRDefault="00145A7B">
            <w:pPr>
              <w:rPr>
                <w:rFonts w:ascii="仿宋" w:eastAsia="仿宋" w:hAnsi="仿宋" w:cs="仿宋"/>
                <w:sz w:val="28"/>
                <w:szCs w:val="28"/>
              </w:rPr>
            </w:pPr>
          </w:p>
        </w:tc>
        <w:tc>
          <w:tcPr>
            <w:tcW w:w="916" w:type="dxa"/>
          </w:tcPr>
          <w:p w:rsidR="00145A7B" w:rsidRDefault="00145A7B">
            <w:pPr>
              <w:rPr>
                <w:rFonts w:ascii="仿宋" w:eastAsia="仿宋" w:hAnsi="仿宋" w:cs="仿宋"/>
                <w:sz w:val="28"/>
                <w:szCs w:val="28"/>
              </w:rPr>
            </w:pPr>
          </w:p>
        </w:tc>
        <w:tc>
          <w:tcPr>
            <w:tcW w:w="959" w:type="dxa"/>
          </w:tcPr>
          <w:p w:rsidR="00145A7B" w:rsidRDefault="00145A7B">
            <w:pPr>
              <w:rPr>
                <w:rFonts w:ascii="仿宋" w:eastAsia="仿宋" w:hAnsi="仿宋" w:cs="仿宋"/>
                <w:sz w:val="28"/>
                <w:szCs w:val="28"/>
              </w:rPr>
            </w:pPr>
          </w:p>
        </w:tc>
        <w:tc>
          <w:tcPr>
            <w:tcW w:w="977" w:type="dxa"/>
          </w:tcPr>
          <w:p w:rsidR="00145A7B" w:rsidRDefault="00145A7B">
            <w:pPr>
              <w:rPr>
                <w:rFonts w:ascii="仿宋" w:eastAsia="仿宋" w:hAnsi="仿宋" w:cs="仿宋"/>
                <w:sz w:val="28"/>
                <w:szCs w:val="28"/>
              </w:rPr>
            </w:pPr>
          </w:p>
        </w:tc>
        <w:tc>
          <w:tcPr>
            <w:tcW w:w="991" w:type="dxa"/>
          </w:tcPr>
          <w:p w:rsidR="00145A7B" w:rsidRDefault="00145A7B">
            <w:pPr>
              <w:rPr>
                <w:rFonts w:ascii="仿宋" w:eastAsia="仿宋" w:hAnsi="仿宋" w:cs="仿宋"/>
                <w:sz w:val="28"/>
                <w:szCs w:val="28"/>
              </w:rPr>
            </w:pPr>
          </w:p>
        </w:tc>
        <w:tc>
          <w:tcPr>
            <w:tcW w:w="1479" w:type="dxa"/>
          </w:tcPr>
          <w:p w:rsidR="00145A7B" w:rsidRDefault="00145A7B">
            <w:pPr>
              <w:rPr>
                <w:rFonts w:ascii="仿宋" w:eastAsia="仿宋" w:hAnsi="仿宋" w:cs="仿宋"/>
                <w:sz w:val="28"/>
                <w:szCs w:val="28"/>
              </w:rPr>
            </w:pPr>
          </w:p>
        </w:tc>
      </w:tr>
      <w:tr w:rsidR="00145A7B">
        <w:trPr>
          <w:trHeight w:val="307"/>
        </w:trPr>
        <w:tc>
          <w:tcPr>
            <w:tcW w:w="1365" w:type="dxa"/>
          </w:tcPr>
          <w:p w:rsidR="00145A7B" w:rsidRDefault="00145A7B">
            <w:pPr>
              <w:rPr>
                <w:rFonts w:ascii="仿宋" w:eastAsia="仿宋" w:hAnsi="仿宋" w:cs="仿宋"/>
                <w:sz w:val="28"/>
                <w:szCs w:val="28"/>
              </w:rPr>
            </w:pPr>
          </w:p>
        </w:tc>
        <w:tc>
          <w:tcPr>
            <w:tcW w:w="1172" w:type="dxa"/>
          </w:tcPr>
          <w:p w:rsidR="00145A7B" w:rsidRDefault="00145A7B">
            <w:pPr>
              <w:rPr>
                <w:rFonts w:ascii="仿宋" w:eastAsia="仿宋" w:hAnsi="仿宋" w:cs="仿宋"/>
                <w:sz w:val="28"/>
                <w:szCs w:val="28"/>
              </w:rPr>
            </w:pPr>
          </w:p>
        </w:tc>
        <w:tc>
          <w:tcPr>
            <w:tcW w:w="1043" w:type="dxa"/>
          </w:tcPr>
          <w:p w:rsidR="00145A7B" w:rsidRDefault="00145A7B">
            <w:pPr>
              <w:rPr>
                <w:rFonts w:ascii="仿宋" w:eastAsia="仿宋" w:hAnsi="仿宋" w:cs="仿宋"/>
                <w:sz w:val="28"/>
                <w:szCs w:val="28"/>
              </w:rPr>
            </w:pPr>
          </w:p>
        </w:tc>
        <w:tc>
          <w:tcPr>
            <w:tcW w:w="1294" w:type="dxa"/>
          </w:tcPr>
          <w:p w:rsidR="00145A7B" w:rsidRDefault="00145A7B">
            <w:pPr>
              <w:rPr>
                <w:rFonts w:ascii="仿宋" w:eastAsia="仿宋" w:hAnsi="仿宋" w:cs="仿宋"/>
                <w:sz w:val="28"/>
                <w:szCs w:val="28"/>
              </w:rPr>
            </w:pPr>
          </w:p>
        </w:tc>
        <w:tc>
          <w:tcPr>
            <w:tcW w:w="916" w:type="dxa"/>
          </w:tcPr>
          <w:p w:rsidR="00145A7B" w:rsidRDefault="00145A7B">
            <w:pPr>
              <w:rPr>
                <w:rFonts w:ascii="仿宋" w:eastAsia="仿宋" w:hAnsi="仿宋" w:cs="仿宋"/>
                <w:sz w:val="28"/>
                <w:szCs w:val="28"/>
              </w:rPr>
            </w:pPr>
          </w:p>
        </w:tc>
        <w:tc>
          <w:tcPr>
            <w:tcW w:w="959" w:type="dxa"/>
          </w:tcPr>
          <w:p w:rsidR="00145A7B" w:rsidRDefault="00145A7B">
            <w:pPr>
              <w:rPr>
                <w:rFonts w:ascii="仿宋" w:eastAsia="仿宋" w:hAnsi="仿宋" w:cs="仿宋"/>
                <w:sz w:val="28"/>
                <w:szCs w:val="28"/>
              </w:rPr>
            </w:pPr>
          </w:p>
        </w:tc>
        <w:tc>
          <w:tcPr>
            <w:tcW w:w="977" w:type="dxa"/>
          </w:tcPr>
          <w:p w:rsidR="00145A7B" w:rsidRDefault="00145A7B">
            <w:pPr>
              <w:rPr>
                <w:rFonts w:ascii="仿宋" w:eastAsia="仿宋" w:hAnsi="仿宋" w:cs="仿宋"/>
                <w:sz w:val="28"/>
                <w:szCs w:val="28"/>
              </w:rPr>
            </w:pPr>
          </w:p>
        </w:tc>
        <w:tc>
          <w:tcPr>
            <w:tcW w:w="991" w:type="dxa"/>
          </w:tcPr>
          <w:p w:rsidR="00145A7B" w:rsidRDefault="00145A7B">
            <w:pPr>
              <w:rPr>
                <w:rFonts w:ascii="仿宋" w:eastAsia="仿宋" w:hAnsi="仿宋" w:cs="仿宋"/>
                <w:sz w:val="28"/>
                <w:szCs w:val="28"/>
              </w:rPr>
            </w:pPr>
          </w:p>
        </w:tc>
        <w:tc>
          <w:tcPr>
            <w:tcW w:w="1479" w:type="dxa"/>
          </w:tcPr>
          <w:p w:rsidR="00145A7B" w:rsidRDefault="00145A7B">
            <w:pPr>
              <w:rPr>
                <w:rFonts w:ascii="仿宋" w:eastAsia="仿宋" w:hAnsi="仿宋" w:cs="仿宋"/>
                <w:sz w:val="28"/>
                <w:szCs w:val="28"/>
              </w:rPr>
            </w:pPr>
          </w:p>
        </w:tc>
      </w:tr>
      <w:tr w:rsidR="00145A7B">
        <w:trPr>
          <w:trHeight w:val="307"/>
        </w:trPr>
        <w:tc>
          <w:tcPr>
            <w:tcW w:w="1365" w:type="dxa"/>
          </w:tcPr>
          <w:p w:rsidR="00145A7B" w:rsidRDefault="00145A7B">
            <w:pPr>
              <w:rPr>
                <w:rFonts w:ascii="仿宋" w:eastAsia="仿宋" w:hAnsi="仿宋" w:cs="仿宋"/>
                <w:sz w:val="28"/>
                <w:szCs w:val="28"/>
              </w:rPr>
            </w:pPr>
          </w:p>
        </w:tc>
        <w:tc>
          <w:tcPr>
            <w:tcW w:w="1172" w:type="dxa"/>
          </w:tcPr>
          <w:p w:rsidR="00145A7B" w:rsidRDefault="00145A7B">
            <w:pPr>
              <w:rPr>
                <w:rFonts w:ascii="仿宋" w:eastAsia="仿宋" w:hAnsi="仿宋" w:cs="仿宋"/>
                <w:sz w:val="28"/>
                <w:szCs w:val="28"/>
              </w:rPr>
            </w:pPr>
          </w:p>
        </w:tc>
        <w:tc>
          <w:tcPr>
            <w:tcW w:w="1043" w:type="dxa"/>
          </w:tcPr>
          <w:p w:rsidR="00145A7B" w:rsidRDefault="00145A7B">
            <w:pPr>
              <w:rPr>
                <w:rFonts w:ascii="仿宋" w:eastAsia="仿宋" w:hAnsi="仿宋" w:cs="仿宋"/>
                <w:sz w:val="28"/>
                <w:szCs w:val="28"/>
              </w:rPr>
            </w:pPr>
          </w:p>
        </w:tc>
        <w:tc>
          <w:tcPr>
            <w:tcW w:w="1294" w:type="dxa"/>
          </w:tcPr>
          <w:p w:rsidR="00145A7B" w:rsidRDefault="00145A7B">
            <w:pPr>
              <w:rPr>
                <w:rFonts w:ascii="仿宋" w:eastAsia="仿宋" w:hAnsi="仿宋" w:cs="仿宋"/>
                <w:sz w:val="28"/>
                <w:szCs w:val="28"/>
              </w:rPr>
            </w:pPr>
          </w:p>
        </w:tc>
        <w:tc>
          <w:tcPr>
            <w:tcW w:w="916" w:type="dxa"/>
          </w:tcPr>
          <w:p w:rsidR="00145A7B" w:rsidRDefault="00145A7B">
            <w:pPr>
              <w:rPr>
                <w:rFonts w:ascii="仿宋" w:eastAsia="仿宋" w:hAnsi="仿宋" w:cs="仿宋"/>
                <w:sz w:val="28"/>
                <w:szCs w:val="28"/>
              </w:rPr>
            </w:pPr>
          </w:p>
        </w:tc>
        <w:tc>
          <w:tcPr>
            <w:tcW w:w="959" w:type="dxa"/>
          </w:tcPr>
          <w:p w:rsidR="00145A7B" w:rsidRDefault="00145A7B">
            <w:pPr>
              <w:rPr>
                <w:rFonts w:ascii="仿宋" w:eastAsia="仿宋" w:hAnsi="仿宋" w:cs="仿宋"/>
                <w:sz w:val="28"/>
                <w:szCs w:val="28"/>
              </w:rPr>
            </w:pPr>
          </w:p>
        </w:tc>
        <w:tc>
          <w:tcPr>
            <w:tcW w:w="977" w:type="dxa"/>
          </w:tcPr>
          <w:p w:rsidR="00145A7B" w:rsidRDefault="00145A7B">
            <w:pPr>
              <w:rPr>
                <w:rFonts w:ascii="仿宋" w:eastAsia="仿宋" w:hAnsi="仿宋" w:cs="仿宋"/>
                <w:sz w:val="28"/>
                <w:szCs w:val="28"/>
              </w:rPr>
            </w:pPr>
          </w:p>
        </w:tc>
        <w:tc>
          <w:tcPr>
            <w:tcW w:w="991" w:type="dxa"/>
          </w:tcPr>
          <w:p w:rsidR="00145A7B" w:rsidRDefault="00145A7B">
            <w:pPr>
              <w:rPr>
                <w:rFonts w:ascii="仿宋" w:eastAsia="仿宋" w:hAnsi="仿宋" w:cs="仿宋"/>
                <w:sz w:val="28"/>
                <w:szCs w:val="28"/>
              </w:rPr>
            </w:pPr>
          </w:p>
        </w:tc>
        <w:tc>
          <w:tcPr>
            <w:tcW w:w="1479" w:type="dxa"/>
          </w:tcPr>
          <w:p w:rsidR="00145A7B" w:rsidRDefault="00145A7B">
            <w:pPr>
              <w:rPr>
                <w:rFonts w:ascii="仿宋" w:eastAsia="仿宋" w:hAnsi="仿宋" w:cs="仿宋"/>
                <w:sz w:val="28"/>
                <w:szCs w:val="28"/>
              </w:rPr>
            </w:pPr>
          </w:p>
        </w:tc>
      </w:tr>
      <w:tr w:rsidR="00145A7B">
        <w:trPr>
          <w:trHeight w:val="322"/>
        </w:trPr>
        <w:tc>
          <w:tcPr>
            <w:tcW w:w="1365" w:type="dxa"/>
          </w:tcPr>
          <w:p w:rsidR="00145A7B" w:rsidRDefault="00145A7B">
            <w:pPr>
              <w:rPr>
                <w:rFonts w:ascii="仿宋" w:eastAsia="仿宋" w:hAnsi="仿宋" w:cs="仿宋"/>
                <w:sz w:val="28"/>
                <w:szCs w:val="28"/>
              </w:rPr>
            </w:pPr>
          </w:p>
        </w:tc>
        <w:tc>
          <w:tcPr>
            <w:tcW w:w="1172" w:type="dxa"/>
          </w:tcPr>
          <w:p w:rsidR="00145A7B" w:rsidRDefault="00145A7B">
            <w:pPr>
              <w:rPr>
                <w:rFonts w:ascii="仿宋" w:eastAsia="仿宋" w:hAnsi="仿宋" w:cs="仿宋"/>
                <w:sz w:val="28"/>
                <w:szCs w:val="28"/>
              </w:rPr>
            </w:pPr>
          </w:p>
        </w:tc>
        <w:tc>
          <w:tcPr>
            <w:tcW w:w="1043" w:type="dxa"/>
          </w:tcPr>
          <w:p w:rsidR="00145A7B" w:rsidRDefault="00145A7B">
            <w:pPr>
              <w:rPr>
                <w:rFonts w:ascii="仿宋" w:eastAsia="仿宋" w:hAnsi="仿宋" w:cs="仿宋"/>
                <w:sz w:val="28"/>
                <w:szCs w:val="28"/>
              </w:rPr>
            </w:pPr>
          </w:p>
        </w:tc>
        <w:tc>
          <w:tcPr>
            <w:tcW w:w="1294" w:type="dxa"/>
          </w:tcPr>
          <w:p w:rsidR="00145A7B" w:rsidRDefault="00145A7B">
            <w:pPr>
              <w:rPr>
                <w:rFonts w:ascii="仿宋" w:eastAsia="仿宋" w:hAnsi="仿宋" w:cs="仿宋"/>
                <w:sz w:val="28"/>
                <w:szCs w:val="28"/>
              </w:rPr>
            </w:pPr>
          </w:p>
        </w:tc>
        <w:tc>
          <w:tcPr>
            <w:tcW w:w="916" w:type="dxa"/>
          </w:tcPr>
          <w:p w:rsidR="00145A7B" w:rsidRDefault="00145A7B">
            <w:pPr>
              <w:rPr>
                <w:rFonts w:ascii="仿宋" w:eastAsia="仿宋" w:hAnsi="仿宋" w:cs="仿宋"/>
                <w:sz w:val="28"/>
                <w:szCs w:val="28"/>
              </w:rPr>
            </w:pPr>
          </w:p>
        </w:tc>
        <w:tc>
          <w:tcPr>
            <w:tcW w:w="959" w:type="dxa"/>
          </w:tcPr>
          <w:p w:rsidR="00145A7B" w:rsidRDefault="00145A7B">
            <w:pPr>
              <w:rPr>
                <w:rFonts w:ascii="仿宋" w:eastAsia="仿宋" w:hAnsi="仿宋" w:cs="仿宋"/>
                <w:sz w:val="28"/>
                <w:szCs w:val="28"/>
              </w:rPr>
            </w:pPr>
          </w:p>
        </w:tc>
        <w:tc>
          <w:tcPr>
            <w:tcW w:w="977" w:type="dxa"/>
          </w:tcPr>
          <w:p w:rsidR="00145A7B" w:rsidRDefault="00145A7B">
            <w:pPr>
              <w:rPr>
                <w:rFonts w:ascii="仿宋" w:eastAsia="仿宋" w:hAnsi="仿宋" w:cs="仿宋"/>
                <w:sz w:val="28"/>
                <w:szCs w:val="28"/>
              </w:rPr>
            </w:pPr>
          </w:p>
        </w:tc>
        <w:tc>
          <w:tcPr>
            <w:tcW w:w="991" w:type="dxa"/>
          </w:tcPr>
          <w:p w:rsidR="00145A7B" w:rsidRDefault="00145A7B">
            <w:pPr>
              <w:rPr>
                <w:rFonts w:ascii="仿宋" w:eastAsia="仿宋" w:hAnsi="仿宋" w:cs="仿宋"/>
                <w:sz w:val="28"/>
                <w:szCs w:val="28"/>
              </w:rPr>
            </w:pPr>
          </w:p>
        </w:tc>
        <w:tc>
          <w:tcPr>
            <w:tcW w:w="1479" w:type="dxa"/>
          </w:tcPr>
          <w:p w:rsidR="00145A7B" w:rsidRDefault="00145A7B">
            <w:pPr>
              <w:rPr>
                <w:rFonts w:ascii="仿宋" w:eastAsia="仿宋" w:hAnsi="仿宋" w:cs="仿宋"/>
                <w:sz w:val="28"/>
                <w:szCs w:val="28"/>
              </w:rPr>
            </w:pPr>
          </w:p>
        </w:tc>
      </w:tr>
    </w:tbl>
    <w:p w:rsidR="00145A7B" w:rsidRDefault="00145A7B">
      <w:pPr>
        <w:rPr>
          <w:rFonts w:ascii="黑体" w:eastAsia="黑体" w:hAnsi="黑体" w:cs="黑体"/>
          <w:sz w:val="24"/>
        </w:rPr>
      </w:pPr>
    </w:p>
    <w:p w:rsidR="00145A7B" w:rsidRDefault="00952BD7">
      <w:pPr>
        <w:spacing w:line="360" w:lineRule="auto"/>
        <w:rPr>
          <w:rFonts w:ascii="仿宋" w:eastAsia="仿宋" w:hAnsi="仿宋" w:cs="仿宋"/>
          <w:sz w:val="24"/>
        </w:rPr>
      </w:pPr>
      <w:r>
        <w:rPr>
          <w:rFonts w:ascii="仿宋" w:eastAsia="仿宋" w:hAnsi="仿宋" w:cs="仿宋" w:hint="eastAsia"/>
          <w:sz w:val="24"/>
        </w:rPr>
        <w:t>注：1、投标人必须按“分项报价明细表”的格式详细报出投标总价的各个组成部分的</w:t>
      </w:r>
    </w:p>
    <w:p w:rsidR="00145A7B" w:rsidRDefault="00952BD7">
      <w:pPr>
        <w:spacing w:line="360" w:lineRule="auto"/>
        <w:ind w:left="14" w:hangingChars="6" w:hanging="14"/>
        <w:rPr>
          <w:rFonts w:ascii="仿宋" w:eastAsia="仿宋" w:hAnsi="仿宋" w:cs="仿宋"/>
          <w:sz w:val="24"/>
        </w:rPr>
      </w:pPr>
      <w:r>
        <w:rPr>
          <w:rFonts w:ascii="仿宋" w:eastAsia="仿宋" w:hAnsi="仿宋" w:cs="仿宋" w:hint="eastAsia"/>
          <w:sz w:val="24"/>
        </w:rPr>
        <w:t>报价，否则作无效投标处理。</w:t>
      </w:r>
    </w:p>
    <w:p w:rsidR="00145A7B" w:rsidRDefault="00952BD7">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    2、“投标报价明细表”各分项报价合计应当与“开标一览表”报价合计相等。</w:t>
      </w:r>
    </w:p>
    <w:p w:rsidR="00145A7B" w:rsidRDefault="00145A7B">
      <w:pPr>
        <w:rPr>
          <w:rFonts w:ascii="黑体" w:eastAsia="黑体" w:hAnsi="黑体" w:cs="黑体"/>
          <w:sz w:val="24"/>
        </w:rPr>
      </w:pPr>
    </w:p>
    <w:p w:rsidR="00145A7B" w:rsidRDefault="00145A7B">
      <w:pPr>
        <w:rPr>
          <w:rFonts w:ascii="黑体" w:eastAsia="黑体" w:hAnsi="黑体" w:cs="黑体"/>
          <w:sz w:val="24"/>
        </w:rPr>
      </w:pPr>
    </w:p>
    <w:p w:rsidR="00145A7B" w:rsidRDefault="00952BD7">
      <w:pPr>
        <w:pStyle w:val="a4"/>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145A7B" w:rsidRDefault="00952BD7">
      <w:pPr>
        <w:pStyle w:val="a4"/>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145A7B" w:rsidRDefault="00952BD7">
      <w:pPr>
        <w:pStyle w:val="a4"/>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p>
    <w:p w:rsidR="00145A7B" w:rsidRDefault="00145A7B">
      <w:pPr>
        <w:jc w:val="center"/>
        <w:outlineLvl w:val="1"/>
        <w:rPr>
          <w:rFonts w:ascii="仿宋" w:eastAsia="仿宋" w:hAnsi="仿宋" w:cs="仿宋"/>
          <w:b/>
          <w:sz w:val="36"/>
          <w:szCs w:val="36"/>
        </w:rPr>
      </w:pPr>
    </w:p>
    <w:p w:rsidR="00145A7B" w:rsidRDefault="00145A7B">
      <w:pPr>
        <w:jc w:val="center"/>
        <w:outlineLvl w:val="1"/>
        <w:rPr>
          <w:rFonts w:ascii="仿宋" w:eastAsia="仿宋" w:hAnsi="仿宋" w:cs="仿宋"/>
          <w:b/>
          <w:sz w:val="36"/>
          <w:szCs w:val="36"/>
        </w:rPr>
      </w:pPr>
    </w:p>
    <w:p w:rsidR="00145A7B" w:rsidRDefault="00145A7B">
      <w:pPr>
        <w:outlineLvl w:val="1"/>
        <w:rPr>
          <w:rFonts w:ascii="仿宋" w:eastAsia="仿宋" w:hAnsi="仿宋" w:cs="仿宋"/>
          <w:b/>
          <w:sz w:val="36"/>
          <w:szCs w:val="36"/>
        </w:rPr>
      </w:pPr>
    </w:p>
    <w:p w:rsidR="00145A7B" w:rsidRDefault="00145A7B">
      <w:pPr>
        <w:rPr>
          <w:rFonts w:ascii="仿宋" w:eastAsia="仿宋" w:hAnsi="仿宋" w:cs="仿宋"/>
          <w:sz w:val="24"/>
        </w:rPr>
      </w:pPr>
    </w:p>
    <w:p w:rsidR="00145A7B" w:rsidRDefault="00952BD7">
      <w:pPr>
        <w:rPr>
          <w:rFonts w:ascii="仿宋" w:eastAsia="仿宋" w:hAnsi="仿宋" w:cs="仿宋"/>
          <w:sz w:val="24"/>
        </w:rPr>
      </w:pPr>
      <w:r>
        <w:rPr>
          <w:rFonts w:ascii="仿宋" w:eastAsia="仿宋" w:hAnsi="仿宋" w:cs="仿宋"/>
          <w:sz w:val="24"/>
        </w:rPr>
        <w:br w:type="page"/>
      </w:r>
      <w:r>
        <w:rPr>
          <w:rFonts w:ascii="仿宋" w:eastAsia="仿宋" w:hAnsi="仿宋" w:cs="仿宋" w:hint="eastAsia"/>
          <w:sz w:val="24"/>
        </w:rPr>
        <w:lastRenderedPageBreak/>
        <w:t>附件四：</w:t>
      </w:r>
    </w:p>
    <w:p w:rsidR="00145A7B" w:rsidRDefault="00952BD7">
      <w:pPr>
        <w:jc w:val="center"/>
        <w:outlineLvl w:val="1"/>
        <w:rPr>
          <w:rFonts w:ascii="仿宋" w:eastAsia="仿宋" w:hAnsi="仿宋" w:cs="仿宋"/>
          <w:b/>
          <w:sz w:val="36"/>
          <w:szCs w:val="36"/>
        </w:rPr>
      </w:pPr>
      <w:bookmarkStart w:id="67" w:name="_Toc373486005"/>
      <w:bookmarkStart w:id="68" w:name="_Toc373500471"/>
      <w:bookmarkStart w:id="69" w:name="_Toc373486318"/>
      <w:r>
        <w:rPr>
          <w:rFonts w:ascii="仿宋" w:eastAsia="仿宋" w:hAnsi="仿宋" w:cs="仿宋" w:hint="eastAsia"/>
          <w:b/>
          <w:sz w:val="36"/>
          <w:szCs w:val="36"/>
        </w:rPr>
        <w:t>技术参数与商务条款偏离表</w:t>
      </w:r>
      <w:bookmarkEnd w:id="67"/>
      <w:bookmarkEnd w:id="68"/>
      <w:bookmarkEnd w:id="69"/>
    </w:p>
    <w:p w:rsidR="00145A7B" w:rsidRDefault="00952BD7">
      <w:pPr>
        <w:spacing w:line="360" w:lineRule="auto"/>
        <w:rPr>
          <w:rFonts w:ascii="仿宋" w:eastAsia="仿宋" w:hAnsi="仿宋" w:cs="仿宋"/>
          <w:sz w:val="24"/>
        </w:rPr>
      </w:pPr>
      <w:r>
        <w:rPr>
          <w:rFonts w:ascii="仿宋" w:eastAsia="仿宋" w:hAnsi="仿宋" w:cs="仿宋" w:hint="eastAsia"/>
          <w:sz w:val="24"/>
        </w:rPr>
        <w:t>项目名称：</w:t>
      </w:r>
    </w:p>
    <w:p w:rsidR="00145A7B" w:rsidRDefault="00952BD7">
      <w:pPr>
        <w:rPr>
          <w:rFonts w:ascii="仿宋" w:eastAsia="仿宋" w:hAnsi="仿宋" w:cs="仿宋"/>
          <w:sz w:val="24"/>
        </w:rPr>
      </w:pPr>
      <w:r>
        <w:rPr>
          <w:rFonts w:ascii="仿宋" w:eastAsia="仿宋" w:hAnsi="仿宋" w:cs="仿宋" w:hint="eastAsia"/>
          <w:sz w:val="24"/>
        </w:rPr>
        <w:t>投标人名称：</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880"/>
        <w:gridCol w:w="2880"/>
        <w:gridCol w:w="1620"/>
        <w:gridCol w:w="2015"/>
      </w:tblGrid>
      <w:tr w:rsidR="00145A7B">
        <w:trPr>
          <w:trHeight w:val="307"/>
        </w:trPr>
        <w:tc>
          <w:tcPr>
            <w:tcW w:w="828" w:type="dxa"/>
            <w:vAlign w:val="center"/>
          </w:tcPr>
          <w:p w:rsidR="00145A7B" w:rsidRDefault="00952BD7">
            <w:pPr>
              <w:jc w:val="center"/>
              <w:rPr>
                <w:rFonts w:ascii="仿宋" w:eastAsia="仿宋" w:hAnsi="仿宋" w:cs="仿宋"/>
                <w:sz w:val="28"/>
                <w:szCs w:val="28"/>
              </w:rPr>
            </w:pPr>
            <w:r>
              <w:rPr>
                <w:rFonts w:ascii="仿宋" w:eastAsia="仿宋" w:hAnsi="仿宋" w:cs="仿宋" w:hint="eastAsia"/>
                <w:sz w:val="28"/>
                <w:szCs w:val="28"/>
              </w:rPr>
              <w:t>序号</w:t>
            </w:r>
          </w:p>
        </w:tc>
        <w:tc>
          <w:tcPr>
            <w:tcW w:w="2880" w:type="dxa"/>
            <w:vAlign w:val="center"/>
          </w:tcPr>
          <w:p w:rsidR="00145A7B" w:rsidRDefault="00952BD7">
            <w:pPr>
              <w:jc w:val="center"/>
              <w:rPr>
                <w:rFonts w:ascii="仿宋" w:eastAsia="仿宋" w:hAnsi="仿宋" w:cs="仿宋"/>
                <w:sz w:val="28"/>
                <w:szCs w:val="28"/>
              </w:rPr>
            </w:pPr>
            <w:r>
              <w:rPr>
                <w:rFonts w:ascii="仿宋" w:eastAsia="仿宋" w:hAnsi="仿宋" w:cs="仿宋" w:hint="eastAsia"/>
                <w:sz w:val="28"/>
                <w:szCs w:val="28"/>
              </w:rPr>
              <w:t>招标文件要求</w:t>
            </w:r>
          </w:p>
        </w:tc>
        <w:tc>
          <w:tcPr>
            <w:tcW w:w="2880" w:type="dxa"/>
            <w:vAlign w:val="center"/>
          </w:tcPr>
          <w:p w:rsidR="00145A7B" w:rsidRDefault="00952BD7">
            <w:pPr>
              <w:jc w:val="center"/>
              <w:rPr>
                <w:rFonts w:ascii="仿宋" w:eastAsia="仿宋" w:hAnsi="仿宋" w:cs="仿宋"/>
                <w:sz w:val="28"/>
                <w:szCs w:val="28"/>
              </w:rPr>
            </w:pPr>
            <w:r>
              <w:rPr>
                <w:rFonts w:ascii="仿宋" w:eastAsia="仿宋" w:hAnsi="仿宋" w:cs="仿宋" w:hint="eastAsia"/>
                <w:sz w:val="28"/>
                <w:szCs w:val="28"/>
              </w:rPr>
              <w:t>响应情况</w:t>
            </w:r>
          </w:p>
        </w:tc>
        <w:tc>
          <w:tcPr>
            <w:tcW w:w="1620" w:type="dxa"/>
            <w:vAlign w:val="center"/>
          </w:tcPr>
          <w:p w:rsidR="00145A7B" w:rsidRDefault="00952BD7">
            <w:pPr>
              <w:jc w:val="center"/>
              <w:rPr>
                <w:rFonts w:ascii="仿宋" w:eastAsia="仿宋" w:hAnsi="仿宋" w:cs="仿宋"/>
                <w:sz w:val="28"/>
                <w:szCs w:val="28"/>
              </w:rPr>
            </w:pPr>
            <w:r>
              <w:rPr>
                <w:rFonts w:ascii="仿宋" w:eastAsia="仿宋" w:hAnsi="仿宋" w:cs="仿宋" w:hint="eastAsia"/>
                <w:sz w:val="28"/>
                <w:szCs w:val="28"/>
              </w:rPr>
              <w:t>偏离</w:t>
            </w:r>
          </w:p>
        </w:tc>
        <w:tc>
          <w:tcPr>
            <w:tcW w:w="2015" w:type="dxa"/>
            <w:vAlign w:val="center"/>
          </w:tcPr>
          <w:p w:rsidR="00145A7B" w:rsidRDefault="00952BD7">
            <w:pPr>
              <w:jc w:val="center"/>
              <w:rPr>
                <w:rFonts w:ascii="仿宋" w:eastAsia="仿宋" w:hAnsi="仿宋" w:cs="仿宋"/>
                <w:sz w:val="28"/>
                <w:szCs w:val="28"/>
              </w:rPr>
            </w:pPr>
            <w:r>
              <w:rPr>
                <w:rFonts w:ascii="仿宋" w:eastAsia="仿宋" w:hAnsi="仿宋" w:cs="仿宋" w:hint="eastAsia"/>
                <w:sz w:val="28"/>
                <w:szCs w:val="28"/>
              </w:rPr>
              <w:t>说明</w:t>
            </w:r>
          </w:p>
        </w:tc>
      </w:tr>
      <w:tr w:rsidR="00145A7B">
        <w:trPr>
          <w:trHeight w:val="322"/>
        </w:trPr>
        <w:tc>
          <w:tcPr>
            <w:tcW w:w="828" w:type="dxa"/>
          </w:tcPr>
          <w:p w:rsidR="00145A7B" w:rsidRDefault="00145A7B">
            <w:pPr>
              <w:rPr>
                <w:rFonts w:ascii="仿宋" w:eastAsia="仿宋" w:hAnsi="仿宋" w:cs="仿宋"/>
                <w:sz w:val="28"/>
                <w:szCs w:val="28"/>
              </w:rPr>
            </w:pPr>
          </w:p>
        </w:tc>
        <w:tc>
          <w:tcPr>
            <w:tcW w:w="2880" w:type="dxa"/>
          </w:tcPr>
          <w:p w:rsidR="00145A7B" w:rsidRDefault="00145A7B">
            <w:pPr>
              <w:rPr>
                <w:rFonts w:ascii="仿宋" w:eastAsia="仿宋" w:hAnsi="仿宋" w:cs="仿宋"/>
                <w:sz w:val="28"/>
                <w:szCs w:val="28"/>
              </w:rPr>
            </w:pPr>
          </w:p>
        </w:tc>
        <w:tc>
          <w:tcPr>
            <w:tcW w:w="2880" w:type="dxa"/>
          </w:tcPr>
          <w:p w:rsidR="00145A7B" w:rsidRDefault="00145A7B">
            <w:pPr>
              <w:rPr>
                <w:rFonts w:ascii="仿宋" w:eastAsia="仿宋" w:hAnsi="仿宋" w:cs="仿宋"/>
                <w:sz w:val="28"/>
                <w:szCs w:val="28"/>
              </w:rPr>
            </w:pPr>
          </w:p>
        </w:tc>
        <w:tc>
          <w:tcPr>
            <w:tcW w:w="1620" w:type="dxa"/>
          </w:tcPr>
          <w:p w:rsidR="00145A7B" w:rsidRDefault="00145A7B">
            <w:pPr>
              <w:rPr>
                <w:rFonts w:ascii="仿宋" w:eastAsia="仿宋" w:hAnsi="仿宋" w:cs="仿宋"/>
                <w:sz w:val="28"/>
                <w:szCs w:val="28"/>
              </w:rPr>
            </w:pPr>
          </w:p>
        </w:tc>
        <w:tc>
          <w:tcPr>
            <w:tcW w:w="2015" w:type="dxa"/>
          </w:tcPr>
          <w:p w:rsidR="00145A7B" w:rsidRDefault="00145A7B">
            <w:pPr>
              <w:rPr>
                <w:rFonts w:ascii="仿宋" w:eastAsia="仿宋" w:hAnsi="仿宋" w:cs="仿宋"/>
                <w:sz w:val="28"/>
                <w:szCs w:val="28"/>
              </w:rPr>
            </w:pPr>
          </w:p>
        </w:tc>
      </w:tr>
      <w:tr w:rsidR="00145A7B">
        <w:trPr>
          <w:trHeight w:val="307"/>
        </w:trPr>
        <w:tc>
          <w:tcPr>
            <w:tcW w:w="828" w:type="dxa"/>
          </w:tcPr>
          <w:p w:rsidR="00145A7B" w:rsidRDefault="00145A7B">
            <w:pPr>
              <w:rPr>
                <w:rFonts w:ascii="仿宋" w:eastAsia="仿宋" w:hAnsi="仿宋" w:cs="仿宋"/>
                <w:sz w:val="28"/>
                <w:szCs w:val="28"/>
              </w:rPr>
            </w:pPr>
          </w:p>
        </w:tc>
        <w:tc>
          <w:tcPr>
            <w:tcW w:w="2880" w:type="dxa"/>
          </w:tcPr>
          <w:p w:rsidR="00145A7B" w:rsidRDefault="00145A7B">
            <w:pPr>
              <w:rPr>
                <w:rFonts w:ascii="仿宋" w:eastAsia="仿宋" w:hAnsi="仿宋" w:cs="仿宋"/>
                <w:sz w:val="28"/>
                <w:szCs w:val="28"/>
              </w:rPr>
            </w:pPr>
          </w:p>
        </w:tc>
        <w:tc>
          <w:tcPr>
            <w:tcW w:w="2880" w:type="dxa"/>
          </w:tcPr>
          <w:p w:rsidR="00145A7B" w:rsidRDefault="00145A7B">
            <w:pPr>
              <w:rPr>
                <w:rFonts w:ascii="仿宋" w:eastAsia="仿宋" w:hAnsi="仿宋" w:cs="仿宋"/>
                <w:sz w:val="28"/>
                <w:szCs w:val="28"/>
              </w:rPr>
            </w:pPr>
          </w:p>
        </w:tc>
        <w:tc>
          <w:tcPr>
            <w:tcW w:w="1620" w:type="dxa"/>
          </w:tcPr>
          <w:p w:rsidR="00145A7B" w:rsidRDefault="00145A7B">
            <w:pPr>
              <w:rPr>
                <w:rFonts w:ascii="仿宋" w:eastAsia="仿宋" w:hAnsi="仿宋" w:cs="仿宋"/>
                <w:sz w:val="28"/>
                <w:szCs w:val="28"/>
              </w:rPr>
            </w:pPr>
          </w:p>
        </w:tc>
        <w:tc>
          <w:tcPr>
            <w:tcW w:w="2015" w:type="dxa"/>
          </w:tcPr>
          <w:p w:rsidR="00145A7B" w:rsidRDefault="00145A7B">
            <w:pPr>
              <w:rPr>
                <w:rFonts w:ascii="仿宋" w:eastAsia="仿宋" w:hAnsi="仿宋" w:cs="仿宋"/>
                <w:sz w:val="28"/>
                <w:szCs w:val="28"/>
              </w:rPr>
            </w:pPr>
          </w:p>
        </w:tc>
      </w:tr>
      <w:tr w:rsidR="00145A7B">
        <w:trPr>
          <w:trHeight w:val="307"/>
        </w:trPr>
        <w:tc>
          <w:tcPr>
            <w:tcW w:w="828" w:type="dxa"/>
          </w:tcPr>
          <w:p w:rsidR="00145A7B" w:rsidRDefault="00145A7B">
            <w:pPr>
              <w:rPr>
                <w:rFonts w:ascii="仿宋" w:eastAsia="仿宋" w:hAnsi="仿宋" w:cs="仿宋"/>
                <w:sz w:val="28"/>
                <w:szCs w:val="28"/>
              </w:rPr>
            </w:pPr>
          </w:p>
        </w:tc>
        <w:tc>
          <w:tcPr>
            <w:tcW w:w="2880" w:type="dxa"/>
          </w:tcPr>
          <w:p w:rsidR="00145A7B" w:rsidRDefault="00145A7B">
            <w:pPr>
              <w:rPr>
                <w:rFonts w:ascii="仿宋" w:eastAsia="仿宋" w:hAnsi="仿宋" w:cs="仿宋"/>
                <w:sz w:val="28"/>
                <w:szCs w:val="28"/>
              </w:rPr>
            </w:pPr>
          </w:p>
        </w:tc>
        <w:tc>
          <w:tcPr>
            <w:tcW w:w="2880" w:type="dxa"/>
          </w:tcPr>
          <w:p w:rsidR="00145A7B" w:rsidRDefault="00145A7B">
            <w:pPr>
              <w:rPr>
                <w:rFonts w:ascii="仿宋" w:eastAsia="仿宋" w:hAnsi="仿宋" w:cs="仿宋"/>
                <w:sz w:val="28"/>
                <w:szCs w:val="28"/>
              </w:rPr>
            </w:pPr>
          </w:p>
        </w:tc>
        <w:tc>
          <w:tcPr>
            <w:tcW w:w="1620" w:type="dxa"/>
          </w:tcPr>
          <w:p w:rsidR="00145A7B" w:rsidRDefault="00145A7B">
            <w:pPr>
              <w:rPr>
                <w:rFonts w:ascii="仿宋" w:eastAsia="仿宋" w:hAnsi="仿宋" w:cs="仿宋"/>
                <w:sz w:val="28"/>
                <w:szCs w:val="28"/>
              </w:rPr>
            </w:pPr>
          </w:p>
        </w:tc>
        <w:tc>
          <w:tcPr>
            <w:tcW w:w="2015" w:type="dxa"/>
          </w:tcPr>
          <w:p w:rsidR="00145A7B" w:rsidRDefault="00145A7B">
            <w:pPr>
              <w:rPr>
                <w:rFonts w:ascii="仿宋" w:eastAsia="仿宋" w:hAnsi="仿宋" w:cs="仿宋"/>
                <w:sz w:val="28"/>
                <w:szCs w:val="28"/>
              </w:rPr>
            </w:pPr>
          </w:p>
        </w:tc>
      </w:tr>
      <w:tr w:rsidR="00145A7B">
        <w:trPr>
          <w:trHeight w:val="322"/>
        </w:trPr>
        <w:tc>
          <w:tcPr>
            <w:tcW w:w="828" w:type="dxa"/>
          </w:tcPr>
          <w:p w:rsidR="00145A7B" w:rsidRDefault="00145A7B">
            <w:pPr>
              <w:rPr>
                <w:rFonts w:ascii="仿宋" w:eastAsia="仿宋" w:hAnsi="仿宋" w:cs="仿宋"/>
                <w:sz w:val="28"/>
                <w:szCs w:val="28"/>
              </w:rPr>
            </w:pPr>
          </w:p>
        </w:tc>
        <w:tc>
          <w:tcPr>
            <w:tcW w:w="2880" w:type="dxa"/>
          </w:tcPr>
          <w:p w:rsidR="00145A7B" w:rsidRDefault="00145A7B">
            <w:pPr>
              <w:rPr>
                <w:rFonts w:ascii="仿宋" w:eastAsia="仿宋" w:hAnsi="仿宋" w:cs="仿宋"/>
                <w:sz w:val="28"/>
                <w:szCs w:val="28"/>
              </w:rPr>
            </w:pPr>
          </w:p>
        </w:tc>
        <w:tc>
          <w:tcPr>
            <w:tcW w:w="2880" w:type="dxa"/>
          </w:tcPr>
          <w:p w:rsidR="00145A7B" w:rsidRDefault="00145A7B">
            <w:pPr>
              <w:rPr>
                <w:rFonts w:ascii="仿宋" w:eastAsia="仿宋" w:hAnsi="仿宋" w:cs="仿宋"/>
                <w:sz w:val="28"/>
                <w:szCs w:val="28"/>
              </w:rPr>
            </w:pPr>
          </w:p>
        </w:tc>
        <w:tc>
          <w:tcPr>
            <w:tcW w:w="1620" w:type="dxa"/>
          </w:tcPr>
          <w:p w:rsidR="00145A7B" w:rsidRDefault="00145A7B">
            <w:pPr>
              <w:rPr>
                <w:rFonts w:ascii="仿宋" w:eastAsia="仿宋" w:hAnsi="仿宋" w:cs="仿宋"/>
                <w:sz w:val="28"/>
                <w:szCs w:val="28"/>
              </w:rPr>
            </w:pPr>
          </w:p>
        </w:tc>
        <w:tc>
          <w:tcPr>
            <w:tcW w:w="2015" w:type="dxa"/>
          </w:tcPr>
          <w:p w:rsidR="00145A7B" w:rsidRDefault="00145A7B">
            <w:pPr>
              <w:rPr>
                <w:rFonts w:ascii="仿宋" w:eastAsia="仿宋" w:hAnsi="仿宋" w:cs="仿宋"/>
                <w:sz w:val="28"/>
                <w:szCs w:val="28"/>
              </w:rPr>
            </w:pPr>
          </w:p>
        </w:tc>
      </w:tr>
      <w:tr w:rsidR="00145A7B">
        <w:trPr>
          <w:trHeight w:val="307"/>
        </w:trPr>
        <w:tc>
          <w:tcPr>
            <w:tcW w:w="828" w:type="dxa"/>
          </w:tcPr>
          <w:p w:rsidR="00145A7B" w:rsidRDefault="00145A7B">
            <w:pPr>
              <w:rPr>
                <w:rFonts w:ascii="仿宋" w:eastAsia="仿宋" w:hAnsi="仿宋" w:cs="仿宋"/>
                <w:sz w:val="28"/>
                <w:szCs w:val="28"/>
              </w:rPr>
            </w:pPr>
          </w:p>
        </w:tc>
        <w:tc>
          <w:tcPr>
            <w:tcW w:w="2880" w:type="dxa"/>
          </w:tcPr>
          <w:p w:rsidR="00145A7B" w:rsidRDefault="00145A7B">
            <w:pPr>
              <w:rPr>
                <w:rFonts w:ascii="仿宋" w:eastAsia="仿宋" w:hAnsi="仿宋" w:cs="仿宋"/>
                <w:sz w:val="28"/>
                <w:szCs w:val="28"/>
              </w:rPr>
            </w:pPr>
          </w:p>
        </w:tc>
        <w:tc>
          <w:tcPr>
            <w:tcW w:w="2880" w:type="dxa"/>
          </w:tcPr>
          <w:p w:rsidR="00145A7B" w:rsidRDefault="00145A7B">
            <w:pPr>
              <w:rPr>
                <w:rFonts w:ascii="仿宋" w:eastAsia="仿宋" w:hAnsi="仿宋" w:cs="仿宋"/>
                <w:sz w:val="28"/>
                <w:szCs w:val="28"/>
              </w:rPr>
            </w:pPr>
          </w:p>
        </w:tc>
        <w:tc>
          <w:tcPr>
            <w:tcW w:w="1620" w:type="dxa"/>
          </w:tcPr>
          <w:p w:rsidR="00145A7B" w:rsidRDefault="00145A7B">
            <w:pPr>
              <w:rPr>
                <w:rFonts w:ascii="仿宋" w:eastAsia="仿宋" w:hAnsi="仿宋" w:cs="仿宋"/>
                <w:sz w:val="28"/>
                <w:szCs w:val="28"/>
              </w:rPr>
            </w:pPr>
          </w:p>
        </w:tc>
        <w:tc>
          <w:tcPr>
            <w:tcW w:w="2015" w:type="dxa"/>
          </w:tcPr>
          <w:p w:rsidR="00145A7B" w:rsidRDefault="00145A7B">
            <w:pPr>
              <w:rPr>
                <w:rFonts w:ascii="仿宋" w:eastAsia="仿宋" w:hAnsi="仿宋" w:cs="仿宋"/>
                <w:sz w:val="28"/>
                <w:szCs w:val="28"/>
              </w:rPr>
            </w:pPr>
          </w:p>
        </w:tc>
      </w:tr>
      <w:tr w:rsidR="00145A7B">
        <w:trPr>
          <w:trHeight w:val="322"/>
        </w:trPr>
        <w:tc>
          <w:tcPr>
            <w:tcW w:w="828" w:type="dxa"/>
          </w:tcPr>
          <w:p w:rsidR="00145A7B" w:rsidRDefault="00145A7B">
            <w:pPr>
              <w:rPr>
                <w:rFonts w:ascii="仿宋" w:eastAsia="仿宋" w:hAnsi="仿宋" w:cs="仿宋"/>
                <w:sz w:val="28"/>
                <w:szCs w:val="28"/>
              </w:rPr>
            </w:pPr>
          </w:p>
        </w:tc>
        <w:tc>
          <w:tcPr>
            <w:tcW w:w="2880" w:type="dxa"/>
          </w:tcPr>
          <w:p w:rsidR="00145A7B" w:rsidRDefault="00145A7B">
            <w:pPr>
              <w:rPr>
                <w:rFonts w:ascii="仿宋" w:eastAsia="仿宋" w:hAnsi="仿宋" w:cs="仿宋"/>
                <w:sz w:val="28"/>
                <w:szCs w:val="28"/>
              </w:rPr>
            </w:pPr>
          </w:p>
        </w:tc>
        <w:tc>
          <w:tcPr>
            <w:tcW w:w="2880" w:type="dxa"/>
          </w:tcPr>
          <w:p w:rsidR="00145A7B" w:rsidRDefault="00145A7B">
            <w:pPr>
              <w:rPr>
                <w:rFonts w:ascii="仿宋" w:eastAsia="仿宋" w:hAnsi="仿宋" w:cs="仿宋"/>
                <w:sz w:val="28"/>
                <w:szCs w:val="28"/>
              </w:rPr>
            </w:pPr>
          </w:p>
        </w:tc>
        <w:tc>
          <w:tcPr>
            <w:tcW w:w="1620" w:type="dxa"/>
          </w:tcPr>
          <w:p w:rsidR="00145A7B" w:rsidRDefault="00145A7B">
            <w:pPr>
              <w:rPr>
                <w:rFonts w:ascii="仿宋" w:eastAsia="仿宋" w:hAnsi="仿宋" w:cs="仿宋"/>
                <w:sz w:val="28"/>
                <w:szCs w:val="28"/>
              </w:rPr>
            </w:pPr>
          </w:p>
        </w:tc>
        <w:tc>
          <w:tcPr>
            <w:tcW w:w="2015" w:type="dxa"/>
          </w:tcPr>
          <w:p w:rsidR="00145A7B" w:rsidRDefault="00145A7B">
            <w:pPr>
              <w:rPr>
                <w:rFonts w:ascii="仿宋" w:eastAsia="仿宋" w:hAnsi="仿宋" w:cs="仿宋"/>
                <w:sz w:val="28"/>
                <w:szCs w:val="28"/>
              </w:rPr>
            </w:pPr>
          </w:p>
        </w:tc>
      </w:tr>
      <w:tr w:rsidR="00145A7B">
        <w:trPr>
          <w:trHeight w:val="307"/>
        </w:trPr>
        <w:tc>
          <w:tcPr>
            <w:tcW w:w="828" w:type="dxa"/>
          </w:tcPr>
          <w:p w:rsidR="00145A7B" w:rsidRDefault="00145A7B">
            <w:pPr>
              <w:rPr>
                <w:rFonts w:ascii="仿宋" w:eastAsia="仿宋" w:hAnsi="仿宋" w:cs="仿宋"/>
                <w:sz w:val="28"/>
                <w:szCs w:val="28"/>
              </w:rPr>
            </w:pPr>
          </w:p>
        </w:tc>
        <w:tc>
          <w:tcPr>
            <w:tcW w:w="2880" w:type="dxa"/>
          </w:tcPr>
          <w:p w:rsidR="00145A7B" w:rsidRDefault="00145A7B">
            <w:pPr>
              <w:rPr>
                <w:rFonts w:ascii="仿宋" w:eastAsia="仿宋" w:hAnsi="仿宋" w:cs="仿宋"/>
                <w:sz w:val="28"/>
                <w:szCs w:val="28"/>
              </w:rPr>
            </w:pPr>
          </w:p>
        </w:tc>
        <w:tc>
          <w:tcPr>
            <w:tcW w:w="2880" w:type="dxa"/>
          </w:tcPr>
          <w:p w:rsidR="00145A7B" w:rsidRDefault="00145A7B">
            <w:pPr>
              <w:rPr>
                <w:rFonts w:ascii="仿宋" w:eastAsia="仿宋" w:hAnsi="仿宋" w:cs="仿宋"/>
                <w:sz w:val="28"/>
                <w:szCs w:val="28"/>
              </w:rPr>
            </w:pPr>
          </w:p>
        </w:tc>
        <w:tc>
          <w:tcPr>
            <w:tcW w:w="1620" w:type="dxa"/>
          </w:tcPr>
          <w:p w:rsidR="00145A7B" w:rsidRDefault="00145A7B">
            <w:pPr>
              <w:rPr>
                <w:rFonts w:ascii="仿宋" w:eastAsia="仿宋" w:hAnsi="仿宋" w:cs="仿宋"/>
                <w:sz w:val="28"/>
                <w:szCs w:val="28"/>
              </w:rPr>
            </w:pPr>
          </w:p>
        </w:tc>
        <w:tc>
          <w:tcPr>
            <w:tcW w:w="2015" w:type="dxa"/>
          </w:tcPr>
          <w:p w:rsidR="00145A7B" w:rsidRDefault="00145A7B">
            <w:pPr>
              <w:rPr>
                <w:rFonts w:ascii="仿宋" w:eastAsia="仿宋" w:hAnsi="仿宋" w:cs="仿宋"/>
                <w:sz w:val="28"/>
                <w:szCs w:val="28"/>
              </w:rPr>
            </w:pPr>
          </w:p>
        </w:tc>
      </w:tr>
      <w:tr w:rsidR="00145A7B">
        <w:trPr>
          <w:trHeight w:val="322"/>
        </w:trPr>
        <w:tc>
          <w:tcPr>
            <w:tcW w:w="828" w:type="dxa"/>
          </w:tcPr>
          <w:p w:rsidR="00145A7B" w:rsidRDefault="00145A7B">
            <w:pPr>
              <w:rPr>
                <w:rFonts w:ascii="仿宋" w:eastAsia="仿宋" w:hAnsi="仿宋" w:cs="仿宋"/>
                <w:sz w:val="28"/>
                <w:szCs w:val="28"/>
              </w:rPr>
            </w:pPr>
          </w:p>
        </w:tc>
        <w:tc>
          <w:tcPr>
            <w:tcW w:w="2880" w:type="dxa"/>
          </w:tcPr>
          <w:p w:rsidR="00145A7B" w:rsidRDefault="00145A7B">
            <w:pPr>
              <w:rPr>
                <w:rFonts w:ascii="仿宋" w:eastAsia="仿宋" w:hAnsi="仿宋" w:cs="仿宋"/>
                <w:sz w:val="28"/>
                <w:szCs w:val="28"/>
              </w:rPr>
            </w:pPr>
          </w:p>
        </w:tc>
        <w:tc>
          <w:tcPr>
            <w:tcW w:w="2880" w:type="dxa"/>
          </w:tcPr>
          <w:p w:rsidR="00145A7B" w:rsidRDefault="00145A7B">
            <w:pPr>
              <w:rPr>
                <w:rFonts w:ascii="仿宋" w:eastAsia="仿宋" w:hAnsi="仿宋" w:cs="仿宋"/>
                <w:sz w:val="28"/>
                <w:szCs w:val="28"/>
              </w:rPr>
            </w:pPr>
          </w:p>
        </w:tc>
        <w:tc>
          <w:tcPr>
            <w:tcW w:w="1620" w:type="dxa"/>
          </w:tcPr>
          <w:p w:rsidR="00145A7B" w:rsidRDefault="00145A7B">
            <w:pPr>
              <w:rPr>
                <w:rFonts w:ascii="仿宋" w:eastAsia="仿宋" w:hAnsi="仿宋" w:cs="仿宋"/>
                <w:sz w:val="28"/>
                <w:szCs w:val="28"/>
              </w:rPr>
            </w:pPr>
          </w:p>
        </w:tc>
        <w:tc>
          <w:tcPr>
            <w:tcW w:w="2015" w:type="dxa"/>
          </w:tcPr>
          <w:p w:rsidR="00145A7B" w:rsidRDefault="00145A7B">
            <w:pPr>
              <w:rPr>
                <w:rFonts w:ascii="仿宋" w:eastAsia="仿宋" w:hAnsi="仿宋" w:cs="仿宋"/>
                <w:sz w:val="28"/>
                <w:szCs w:val="28"/>
              </w:rPr>
            </w:pPr>
          </w:p>
        </w:tc>
      </w:tr>
      <w:tr w:rsidR="00145A7B">
        <w:trPr>
          <w:trHeight w:val="322"/>
        </w:trPr>
        <w:tc>
          <w:tcPr>
            <w:tcW w:w="828" w:type="dxa"/>
          </w:tcPr>
          <w:p w:rsidR="00145A7B" w:rsidRDefault="00145A7B">
            <w:pPr>
              <w:rPr>
                <w:rFonts w:ascii="仿宋" w:eastAsia="仿宋" w:hAnsi="仿宋" w:cs="仿宋"/>
                <w:sz w:val="28"/>
                <w:szCs w:val="28"/>
              </w:rPr>
            </w:pPr>
          </w:p>
        </w:tc>
        <w:tc>
          <w:tcPr>
            <w:tcW w:w="2880" w:type="dxa"/>
          </w:tcPr>
          <w:p w:rsidR="00145A7B" w:rsidRDefault="00145A7B">
            <w:pPr>
              <w:rPr>
                <w:rFonts w:ascii="仿宋" w:eastAsia="仿宋" w:hAnsi="仿宋" w:cs="仿宋"/>
                <w:sz w:val="28"/>
                <w:szCs w:val="28"/>
              </w:rPr>
            </w:pPr>
          </w:p>
        </w:tc>
        <w:tc>
          <w:tcPr>
            <w:tcW w:w="2880" w:type="dxa"/>
          </w:tcPr>
          <w:p w:rsidR="00145A7B" w:rsidRDefault="00145A7B">
            <w:pPr>
              <w:rPr>
                <w:rFonts w:ascii="仿宋" w:eastAsia="仿宋" w:hAnsi="仿宋" w:cs="仿宋"/>
                <w:sz w:val="28"/>
                <w:szCs w:val="28"/>
              </w:rPr>
            </w:pPr>
          </w:p>
        </w:tc>
        <w:tc>
          <w:tcPr>
            <w:tcW w:w="1620" w:type="dxa"/>
          </w:tcPr>
          <w:p w:rsidR="00145A7B" w:rsidRDefault="00145A7B">
            <w:pPr>
              <w:rPr>
                <w:rFonts w:ascii="仿宋" w:eastAsia="仿宋" w:hAnsi="仿宋" w:cs="仿宋"/>
                <w:sz w:val="28"/>
                <w:szCs w:val="28"/>
              </w:rPr>
            </w:pPr>
          </w:p>
        </w:tc>
        <w:tc>
          <w:tcPr>
            <w:tcW w:w="2015" w:type="dxa"/>
          </w:tcPr>
          <w:p w:rsidR="00145A7B" w:rsidRDefault="00145A7B">
            <w:pPr>
              <w:rPr>
                <w:rFonts w:ascii="仿宋" w:eastAsia="仿宋" w:hAnsi="仿宋" w:cs="仿宋"/>
                <w:sz w:val="28"/>
                <w:szCs w:val="28"/>
              </w:rPr>
            </w:pPr>
          </w:p>
        </w:tc>
      </w:tr>
    </w:tbl>
    <w:p w:rsidR="00145A7B" w:rsidRDefault="00145A7B">
      <w:pPr>
        <w:rPr>
          <w:rFonts w:ascii="黑体" w:eastAsia="黑体" w:hAnsi="黑体" w:cs="黑体"/>
          <w:sz w:val="24"/>
        </w:rPr>
      </w:pPr>
    </w:p>
    <w:p w:rsidR="00145A7B" w:rsidRDefault="00145A7B">
      <w:pPr>
        <w:rPr>
          <w:rFonts w:ascii="黑体" w:eastAsia="黑体" w:hAnsi="黑体" w:cs="黑体"/>
          <w:sz w:val="24"/>
        </w:rPr>
      </w:pPr>
    </w:p>
    <w:p w:rsidR="00145A7B" w:rsidRDefault="00145A7B">
      <w:pPr>
        <w:rPr>
          <w:rFonts w:ascii="黑体" w:eastAsia="黑体" w:hAnsi="黑体" w:cs="黑体"/>
          <w:sz w:val="24"/>
        </w:rPr>
      </w:pPr>
    </w:p>
    <w:p w:rsidR="00145A7B" w:rsidRDefault="00145A7B">
      <w:pPr>
        <w:rPr>
          <w:rFonts w:ascii="黑体" w:eastAsia="黑体" w:hAnsi="黑体" w:cs="黑体"/>
          <w:sz w:val="24"/>
        </w:rPr>
      </w:pPr>
    </w:p>
    <w:p w:rsidR="00145A7B" w:rsidRDefault="00952BD7">
      <w:pPr>
        <w:pStyle w:val="a4"/>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145A7B" w:rsidRDefault="00952BD7">
      <w:pPr>
        <w:pStyle w:val="a4"/>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145A7B" w:rsidRDefault="00952BD7">
      <w:pPr>
        <w:pStyle w:val="a4"/>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p>
    <w:p w:rsidR="00145A7B" w:rsidRDefault="00145A7B">
      <w:pPr>
        <w:rPr>
          <w:rFonts w:ascii="黑体" w:eastAsia="黑体" w:hAnsi="黑体" w:cs="黑体"/>
          <w:sz w:val="24"/>
        </w:rPr>
      </w:pPr>
    </w:p>
    <w:p w:rsidR="00145A7B" w:rsidRDefault="00145A7B"/>
    <w:sectPr w:rsidR="00145A7B">
      <w:footerReference w:type="first" r:id="rId12"/>
      <w:pgSz w:w="11906" w:h="16838"/>
      <w:pgMar w:top="1440" w:right="1133" w:bottom="1276" w:left="993" w:header="851" w:footer="760"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812" w:rsidRDefault="00F11812">
      <w:r>
        <w:separator/>
      </w:r>
    </w:p>
  </w:endnote>
  <w:endnote w:type="continuationSeparator" w:id="0">
    <w:p w:rsidR="00F11812" w:rsidRDefault="00F1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7B" w:rsidRDefault="00952BD7">
    <w:pPr>
      <w:pStyle w:val="a6"/>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wps:spPr>
                    <wps:txbx>
                      <w:txbxContent>
                        <w:p w:rsidR="00145A7B" w:rsidRDefault="00952BD7">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54158" w:rsidRPr="00C54158">
                            <w:rPr>
                              <w:noProof/>
                            </w:rPr>
                            <w:t>5</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C54158">
                            <w:rPr>
                              <w:noProof/>
                              <w:sz w:val="18"/>
                            </w:rPr>
                            <w:t>18</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1pt;width:85.35pt;height:11.65pt;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" filled="f" stroked="f">
              <v:textbox inset="0,0,0,0">
                <w:txbxContent>
                  <w:p w:rsidR="00145A7B" w:rsidRDefault="00952BD7">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54158" w:rsidRPr="00C54158">
                      <w:rPr>
                        <w:noProof/>
                      </w:rPr>
                      <w:t>5</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C54158">
                      <w:rPr>
                        <w:noProof/>
                        <w:sz w:val="18"/>
                      </w:rPr>
                      <w:t>18</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7B" w:rsidRDefault="00952BD7">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wps:spPr>
                    <wps:txbx>
                      <w:txbxContent>
                        <w:p w:rsidR="00145A7B" w:rsidRDefault="00952BD7">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54158" w:rsidRPr="00C54158">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C54158">
                            <w:rPr>
                              <w:noProof/>
                              <w:sz w:val="18"/>
                            </w:rPr>
                            <w:t>18</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pt;width:77.5pt;height:11.65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" filled="f" stroked="f">
              <v:textbox inset="0,0,0,0">
                <w:txbxContent>
                  <w:p w:rsidR="00145A7B" w:rsidRDefault="00952BD7">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54158" w:rsidRPr="00C54158">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C54158">
                      <w:rPr>
                        <w:noProof/>
                        <w:sz w:val="18"/>
                      </w:rPr>
                      <w:t>18</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812" w:rsidRDefault="00F11812">
      <w:r>
        <w:separator/>
      </w:r>
    </w:p>
  </w:footnote>
  <w:footnote w:type="continuationSeparator" w:id="0">
    <w:p w:rsidR="00F11812" w:rsidRDefault="00F11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7B" w:rsidRDefault="00952BD7">
    <w:pPr>
      <w:pStyle w:val="a7"/>
      <w:jc w:val="left"/>
    </w:pPr>
    <w:r>
      <w:rPr>
        <w:rFonts w:hint="eastAsia"/>
      </w:rPr>
      <w:t>中山大学新华学院</w:t>
    </w:r>
    <w:r>
      <w:rPr>
        <w:rFonts w:hint="eastAsia"/>
      </w:rPr>
      <w:t>2017</w:t>
    </w:r>
    <w:r>
      <w:rPr>
        <w:rFonts w:hint="eastAsia"/>
      </w:rPr>
      <w:t>年信息科学学院移动计算与软件测试实验室软件升级项目招标</w:t>
    </w:r>
    <w:r>
      <w:rPr>
        <w:rFonts w:hint="eastAsia"/>
      </w:rPr>
      <w:t xml:space="preserve">       </w:t>
    </w:r>
    <w:r>
      <w:rPr>
        <w:rFonts w:hint="eastAsia"/>
      </w:rPr>
      <w:t>项目编号：</w:t>
    </w:r>
    <w:r>
      <w:rPr>
        <w:rFonts w:hint="eastAsia"/>
      </w:rPr>
      <w:t>ZDXHAa201701014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7B" w:rsidRDefault="00952BD7">
    <w:pPr>
      <w:pStyle w:val="a7"/>
      <w:jc w:val="left"/>
    </w:pPr>
    <w:r>
      <w:rPr>
        <w:rFonts w:hint="eastAsia"/>
      </w:rPr>
      <w:t>中山大学新华学院</w:t>
    </w:r>
    <w:r>
      <w:rPr>
        <w:rFonts w:hint="eastAsia"/>
      </w:rPr>
      <w:t>2017</w:t>
    </w:r>
    <w:r>
      <w:rPr>
        <w:rFonts w:hint="eastAsia"/>
      </w:rPr>
      <w:t>年信息科学学院移动计算与软件测试实验室软件升级项目招标</w:t>
    </w:r>
    <w:r>
      <w:rPr>
        <w:rFonts w:hint="eastAsia"/>
      </w:rPr>
      <w:t xml:space="preserve">     </w:t>
    </w:r>
    <w:r>
      <w:rPr>
        <w:rFonts w:hint="eastAsia"/>
      </w:rPr>
      <w:t>项目编号：</w:t>
    </w:r>
    <w:r>
      <w:t>ZDXHAa201</w:t>
    </w:r>
    <w:r>
      <w:rPr>
        <w:rFonts w:hint="eastAsia"/>
      </w:rPr>
      <w:t>7</w:t>
    </w:r>
    <w:r>
      <w:t>0</w:t>
    </w:r>
    <w:r>
      <w:rPr>
        <w:rFonts w:hint="eastAsia"/>
      </w:rPr>
      <w:t>1</w:t>
    </w:r>
    <w:r>
      <w:t>0</w:t>
    </w:r>
    <w:r>
      <w:rPr>
        <w:rFonts w:hint="eastAsia"/>
      </w:rPr>
      <w:t>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9">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0">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1">
    <w:nsid w:val="00000013"/>
    <w:multiLevelType w:val="singleLevel"/>
    <w:tmpl w:val="00000013"/>
    <w:lvl w:ilvl="0">
      <w:start w:val="1"/>
      <w:numFmt w:val="decimal"/>
      <w:suff w:val="nothing"/>
      <w:lvlText w:val="%1．"/>
      <w:lvlJc w:val="left"/>
      <w:pPr>
        <w:ind w:left="0" w:firstLine="400"/>
      </w:pPr>
      <w:rPr>
        <w:rFonts w:hint="default"/>
      </w:rPr>
    </w:lvl>
  </w:abstractNum>
  <w:abstractNum w:abstractNumId="12">
    <w:nsid w:val="586C5E3A"/>
    <w:multiLevelType w:val="singleLevel"/>
    <w:tmpl w:val="586C5E3A"/>
    <w:lvl w:ilvl="0">
      <w:start w:val="4"/>
      <w:numFmt w:val="chineseCounting"/>
      <w:suff w:val="nothing"/>
      <w:lvlText w:val="（%1）"/>
      <w:lvlJc w:val="left"/>
    </w:lvl>
  </w:abstractNum>
  <w:abstractNum w:abstractNumId="13">
    <w:nsid w:val="5EA80CA7"/>
    <w:multiLevelType w:val="singleLevel"/>
    <w:tmpl w:val="5EA80CA7"/>
    <w:lvl w:ilvl="0">
      <w:start w:val="1"/>
      <w:numFmt w:val="chineseCounting"/>
      <w:suff w:val="nothing"/>
      <w:lvlText w:val="（%1）"/>
      <w:lvlJc w:val="left"/>
      <w:pPr>
        <w:ind w:left="0" w:firstLine="420"/>
      </w:pPr>
      <w:rPr>
        <w:rFonts w:hint="eastAsia"/>
      </w:rPr>
    </w:lvl>
  </w:abstractNum>
  <w:num w:numId="1">
    <w:abstractNumId w:val="1"/>
  </w:num>
  <w:num w:numId="2">
    <w:abstractNumId w:val="11"/>
  </w:num>
  <w:num w:numId="3">
    <w:abstractNumId w:val="5"/>
  </w:num>
  <w:num w:numId="4">
    <w:abstractNumId w:val="10"/>
  </w:num>
  <w:num w:numId="5">
    <w:abstractNumId w:val="3"/>
  </w:num>
  <w:num w:numId="6">
    <w:abstractNumId w:val="7"/>
  </w:num>
  <w:num w:numId="7">
    <w:abstractNumId w:val="0"/>
  </w:num>
  <w:num w:numId="8">
    <w:abstractNumId w:val="4"/>
  </w:num>
  <w:num w:numId="9">
    <w:abstractNumId w:val="8"/>
  </w:num>
  <w:num w:numId="10">
    <w:abstractNumId w:val="12"/>
  </w:num>
  <w:num w:numId="11">
    <w:abstractNumId w:val="9"/>
  </w:num>
  <w:num w:numId="12">
    <w:abstractNumId w:val="6"/>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1125F"/>
    <w:rsid w:val="00020DE3"/>
    <w:rsid w:val="00025E0D"/>
    <w:rsid w:val="00031C7E"/>
    <w:rsid w:val="0003530E"/>
    <w:rsid w:val="0004066F"/>
    <w:rsid w:val="000442E5"/>
    <w:rsid w:val="00046FE4"/>
    <w:rsid w:val="00050775"/>
    <w:rsid w:val="00056FBE"/>
    <w:rsid w:val="00063730"/>
    <w:rsid w:val="00065100"/>
    <w:rsid w:val="000661C8"/>
    <w:rsid w:val="00066F4F"/>
    <w:rsid w:val="00070B52"/>
    <w:rsid w:val="000717EF"/>
    <w:rsid w:val="0008364D"/>
    <w:rsid w:val="00090522"/>
    <w:rsid w:val="00090E40"/>
    <w:rsid w:val="00093460"/>
    <w:rsid w:val="0009698E"/>
    <w:rsid w:val="000A2C48"/>
    <w:rsid w:val="000B1C3D"/>
    <w:rsid w:val="000B4606"/>
    <w:rsid w:val="000B5FE3"/>
    <w:rsid w:val="000C0608"/>
    <w:rsid w:val="000C728A"/>
    <w:rsid w:val="000D1F61"/>
    <w:rsid w:val="00123417"/>
    <w:rsid w:val="00123536"/>
    <w:rsid w:val="001257CE"/>
    <w:rsid w:val="00125A89"/>
    <w:rsid w:val="00125C57"/>
    <w:rsid w:val="00126281"/>
    <w:rsid w:val="00136356"/>
    <w:rsid w:val="00145A7B"/>
    <w:rsid w:val="001509F3"/>
    <w:rsid w:val="0015783D"/>
    <w:rsid w:val="001607B4"/>
    <w:rsid w:val="001669C0"/>
    <w:rsid w:val="001710AF"/>
    <w:rsid w:val="00184CDF"/>
    <w:rsid w:val="001A2210"/>
    <w:rsid w:val="001B5D7A"/>
    <w:rsid w:val="001C162F"/>
    <w:rsid w:val="001D0F37"/>
    <w:rsid w:val="001D253C"/>
    <w:rsid w:val="001D62A4"/>
    <w:rsid w:val="001E64FD"/>
    <w:rsid w:val="001E7F93"/>
    <w:rsid w:val="001F1E12"/>
    <w:rsid w:val="001F47DF"/>
    <w:rsid w:val="00201F4B"/>
    <w:rsid w:val="002077FA"/>
    <w:rsid w:val="00247528"/>
    <w:rsid w:val="00250837"/>
    <w:rsid w:val="0025705C"/>
    <w:rsid w:val="0026054C"/>
    <w:rsid w:val="00260E2A"/>
    <w:rsid w:val="00264E33"/>
    <w:rsid w:val="002818B6"/>
    <w:rsid w:val="00284CE0"/>
    <w:rsid w:val="00286026"/>
    <w:rsid w:val="002A0288"/>
    <w:rsid w:val="002C01E1"/>
    <w:rsid w:val="002C4841"/>
    <w:rsid w:val="002C5CD4"/>
    <w:rsid w:val="002D631F"/>
    <w:rsid w:val="002E3F98"/>
    <w:rsid w:val="00300865"/>
    <w:rsid w:val="00305780"/>
    <w:rsid w:val="00305F4A"/>
    <w:rsid w:val="003252C5"/>
    <w:rsid w:val="00325926"/>
    <w:rsid w:val="00331925"/>
    <w:rsid w:val="00334241"/>
    <w:rsid w:val="003425CE"/>
    <w:rsid w:val="00342D21"/>
    <w:rsid w:val="00351970"/>
    <w:rsid w:val="00365A86"/>
    <w:rsid w:val="0036638D"/>
    <w:rsid w:val="003773F9"/>
    <w:rsid w:val="00377D32"/>
    <w:rsid w:val="003832DE"/>
    <w:rsid w:val="003870FC"/>
    <w:rsid w:val="00390EED"/>
    <w:rsid w:val="003959DC"/>
    <w:rsid w:val="00395AA8"/>
    <w:rsid w:val="003A2500"/>
    <w:rsid w:val="003B39AF"/>
    <w:rsid w:val="003B5BEA"/>
    <w:rsid w:val="003B7296"/>
    <w:rsid w:val="003C28BC"/>
    <w:rsid w:val="003D6EE4"/>
    <w:rsid w:val="003F1C52"/>
    <w:rsid w:val="00414A7A"/>
    <w:rsid w:val="00422684"/>
    <w:rsid w:val="004253A7"/>
    <w:rsid w:val="00425ED0"/>
    <w:rsid w:val="00431970"/>
    <w:rsid w:val="004338C5"/>
    <w:rsid w:val="00440F76"/>
    <w:rsid w:val="0044592E"/>
    <w:rsid w:val="0045085C"/>
    <w:rsid w:val="00450A38"/>
    <w:rsid w:val="00457F8B"/>
    <w:rsid w:val="00464F3F"/>
    <w:rsid w:val="00491A1E"/>
    <w:rsid w:val="004A3E7E"/>
    <w:rsid w:val="004A6167"/>
    <w:rsid w:val="004B2DE8"/>
    <w:rsid w:val="004B3176"/>
    <w:rsid w:val="004B7746"/>
    <w:rsid w:val="004D300C"/>
    <w:rsid w:val="004F5429"/>
    <w:rsid w:val="0051470C"/>
    <w:rsid w:val="005164CB"/>
    <w:rsid w:val="005209E8"/>
    <w:rsid w:val="005329FE"/>
    <w:rsid w:val="005420F4"/>
    <w:rsid w:val="0056120E"/>
    <w:rsid w:val="00563DF7"/>
    <w:rsid w:val="005712DC"/>
    <w:rsid w:val="005744C2"/>
    <w:rsid w:val="00581DBC"/>
    <w:rsid w:val="0058325D"/>
    <w:rsid w:val="005900E5"/>
    <w:rsid w:val="005A6F28"/>
    <w:rsid w:val="005B10B8"/>
    <w:rsid w:val="005B2BA3"/>
    <w:rsid w:val="005E593D"/>
    <w:rsid w:val="005F5568"/>
    <w:rsid w:val="00603005"/>
    <w:rsid w:val="0060371D"/>
    <w:rsid w:val="00605F06"/>
    <w:rsid w:val="006240EC"/>
    <w:rsid w:val="0063561C"/>
    <w:rsid w:val="00641BCE"/>
    <w:rsid w:val="00644863"/>
    <w:rsid w:val="006452B4"/>
    <w:rsid w:val="006639B7"/>
    <w:rsid w:val="00663DE3"/>
    <w:rsid w:val="0066404C"/>
    <w:rsid w:val="0068058F"/>
    <w:rsid w:val="00683689"/>
    <w:rsid w:val="006850B0"/>
    <w:rsid w:val="00690697"/>
    <w:rsid w:val="00692253"/>
    <w:rsid w:val="00692EA0"/>
    <w:rsid w:val="006B708C"/>
    <w:rsid w:val="006C09FE"/>
    <w:rsid w:val="006C36A2"/>
    <w:rsid w:val="006C6DDB"/>
    <w:rsid w:val="006D72D7"/>
    <w:rsid w:val="006F1347"/>
    <w:rsid w:val="006F2A38"/>
    <w:rsid w:val="007146AE"/>
    <w:rsid w:val="00731AD5"/>
    <w:rsid w:val="00731FBE"/>
    <w:rsid w:val="00742D1D"/>
    <w:rsid w:val="0074446F"/>
    <w:rsid w:val="00746FFA"/>
    <w:rsid w:val="00761CB2"/>
    <w:rsid w:val="00770448"/>
    <w:rsid w:val="00774136"/>
    <w:rsid w:val="0078108E"/>
    <w:rsid w:val="00794BC8"/>
    <w:rsid w:val="007A37E5"/>
    <w:rsid w:val="007C1659"/>
    <w:rsid w:val="007C35CB"/>
    <w:rsid w:val="007D250D"/>
    <w:rsid w:val="007D7E86"/>
    <w:rsid w:val="007E1CEF"/>
    <w:rsid w:val="007E2B3E"/>
    <w:rsid w:val="007E52F7"/>
    <w:rsid w:val="007F4A5F"/>
    <w:rsid w:val="0081578B"/>
    <w:rsid w:val="00821FDA"/>
    <w:rsid w:val="008233EE"/>
    <w:rsid w:val="00824934"/>
    <w:rsid w:val="008255BC"/>
    <w:rsid w:val="00827950"/>
    <w:rsid w:val="0083786E"/>
    <w:rsid w:val="008540DA"/>
    <w:rsid w:val="00856523"/>
    <w:rsid w:val="00876A31"/>
    <w:rsid w:val="008A13B2"/>
    <w:rsid w:val="008A3FEC"/>
    <w:rsid w:val="008A5378"/>
    <w:rsid w:val="008D0C75"/>
    <w:rsid w:val="008D508F"/>
    <w:rsid w:val="008E01EF"/>
    <w:rsid w:val="008E5379"/>
    <w:rsid w:val="00907E14"/>
    <w:rsid w:val="009103AD"/>
    <w:rsid w:val="00916E66"/>
    <w:rsid w:val="00917ECA"/>
    <w:rsid w:val="00931111"/>
    <w:rsid w:val="009315CA"/>
    <w:rsid w:val="00935797"/>
    <w:rsid w:val="0093676A"/>
    <w:rsid w:val="00940617"/>
    <w:rsid w:val="0094302F"/>
    <w:rsid w:val="00952B4E"/>
    <w:rsid w:val="00952BD7"/>
    <w:rsid w:val="00963DC5"/>
    <w:rsid w:val="009673E7"/>
    <w:rsid w:val="00972ABD"/>
    <w:rsid w:val="00974D25"/>
    <w:rsid w:val="00980782"/>
    <w:rsid w:val="00986125"/>
    <w:rsid w:val="009B0164"/>
    <w:rsid w:val="009C1CC0"/>
    <w:rsid w:val="009D5C22"/>
    <w:rsid w:val="009D5C8B"/>
    <w:rsid w:val="009E0171"/>
    <w:rsid w:val="009E09ED"/>
    <w:rsid w:val="009E2761"/>
    <w:rsid w:val="009F6CF8"/>
    <w:rsid w:val="00A05233"/>
    <w:rsid w:val="00A13B78"/>
    <w:rsid w:val="00A17F0D"/>
    <w:rsid w:val="00A416E2"/>
    <w:rsid w:val="00A53372"/>
    <w:rsid w:val="00A61714"/>
    <w:rsid w:val="00A670D5"/>
    <w:rsid w:val="00A92484"/>
    <w:rsid w:val="00AA0B06"/>
    <w:rsid w:val="00AD483F"/>
    <w:rsid w:val="00AD6720"/>
    <w:rsid w:val="00B11BBD"/>
    <w:rsid w:val="00B11F4C"/>
    <w:rsid w:val="00B22D21"/>
    <w:rsid w:val="00B3516B"/>
    <w:rsid w:val="00B448DE"/>
    <w:rsid w:val="00B44C89"/>
    <w:rsid w:val="00B46C08"/>
    <w:rsid w:val="00B50E6C"/>
    <w:rsid w:val="00B651A6"/>
    <w:rsid w:val="00B65ED9"/>
    <w:rsid w:val="00B6627F"/>
    <w:rsid w:val="00B672F9"/>
    <w:rsid w:val="00B71131"/>
    <w:rsid w:val="00B73B85"/>
    <w:rsid w:val="00B77DBE"/>
    <w:rsid w:val="00B81D67"/>
    <w:rsid w:val="00B96CA4"/>
    <w:rsid w:val="00BA5EA3"/>
    <w:rsid w:val="00BB64A0"/>
    <w:rsid w:val="00BB7883"/>
    <w:rsid w:val="00BC7B66"/>
    <w:rsid w:val="00BD022F"/>
    <w:rsid w:val="00BD2BD5"/>
    <w:rsid w:val="00BD553E"/>
    <w:rsid w:val="00BE3703"/>
    <w:rsid w:val="00BF0EF5"/>
    <w:rsid w:val="00C1380F"/>
    <w:rsid w:val="00C14F04"/>
    <w:rsid w:val="00C25037"/>
    <w:rsid w:val="00C54158"/>
    <w:rsid w:val="00C56C91"/>
    <w:rsid w:val="00C605D6"/>
    <w:rsid w:val="00C629AB"/>
    <w:rsid w:val="00C62AC5"/>
    <w:rsid w:val="00C704AD"/>
    <w:rsid w:val="00C87E10"/>
    <w:rsid w:val="00C90EC6"/>
    <w:rsid w:val="00CA2377"/>
    <w:rsid w:val="00CA2A81"/>
    <w:rsid w:val="00CB7BFA"/>
    <w:rsid w:val="00CC4D96"/>
    <w:rsid w:val="00CC62CE"/>
    <w:rsid w:val="00CD480D"/>
    <w:rsid w:val="00CD6A87"/>
    <w:rsid w:val="00CE0FAF"/>
    <w:rsid w:val="00CE334C"/>
    <w:rsid w:val="00CE472D"/>
    <w:rsid w:val="00D06016"/>
    <w:rsid w:val="00D365B5"/>
    <w:rsid w:val="00D437FB"/>
    <w:rsid w:val="00D43F37"/>
    <w:rsid w:val="00D5228E"/>
    <w:rsid w:val="00D72A81"/>
    <w:rsid w:val="00D77276"/>
    <w:rsid w:val="00D77A27"/>
    <w:rsid w:val="00D83E92"/>
    <w:rsid w:val="00D92C8F"/>
    <w:rsid w:val="00DA4D38"/>
    <w:rsid w:val="00DD383D"/>
    <w:rsid w:val="00DE00D8"/>
    <w:rsid w:val="00DE15DB"/>
    <w:rsid w:val="00DE722D"/>
    <w:rsid w:val="00E01B8E"/>
    <w:rsid w:val="00E02BCC"/>
    <w:rsid w:val="00E22FB3"/>
    <w:rsid w:val="00E23E9B"/>
    <w:rsid w:val="00E545BE"/>
    <w:rsid w:val="00E54D9B"/>
    <w:rsid w:val="00E6082D"/>
    <w:rsid w:val="00E71DE3"/>
    <w:rsid w:val="00E73633"/>
    <w:rsid w:val="00E75E8A"/>
    <w:rsid w:val="00E80E86"/>
    <w:rsid w:val="00E84759"/>
    <w:rsid w:val="00E87A28"/>
    <w:rsid w:val="00E95570"/>
    <w:rsid w:val="00EA5082"/>
    <w:rsid w:val="00EC14CD"/>
    <w:rsid w:val="00EC5EBD"/>
    <w:rsid w:val="00EC7A6A"/>
    <w:rsid w:val="00ED2E4D"/>
    <w:rsid w:val="00ED780D"/>
    <w:rsid w:val="00EF3A8C"/>
    <w:rsid w:val="00EF4A72"/>
    <w:rsid w:val="00F06DE0"/>
    <w:rsid w:val="00F079FB"/>
    <w:rsid w:val="00F11812"/>
    <w:rsid w:val="00F13AC7"/>
    <w:rsid w:val="00F23CD5"/>
    <w:rsid w:val="00F277DC"/>
    <w:rsid w:val="00F42AC6"/>
    <w:rsid w:val="00F53812"/>
    <w:rsid w:val="00F6533C"/>
    <w:rsid w:val="00F740C7"/>
    <w:rsid w:val="00F760E7"/>
    <w:rsid w:val="00F87879"/>
    <w:rsid w:val="00FA07BE"/>
    <w:rsid w:val="00FA0DCB"/>
    <w:rsid w:val="00FA397E"/>
    <w:rsid w:val="00FB60BF"/>
    <w:rsid w:val="00FE0E37"/>
    <w:rsid w:val="00FE4E5F"/>
    <w:rsid w:val="00FF1570"/>
    <w:rsid w:val="00FF16F7"/>
    <w:rsid w:val="00FF208F"/>
    <w:rsid w:val="00FF7F36"/>
    <w:rsid w:val="01CF42CD"/>
    <w:rsid w:val="03EE0DB9"/>
    <w:rsid w:val="078B3FA5"/>
    <w:rsid w:val="07E03022"/>
    <w:rsid w:val="0B2E1723"/>
    <w:rsid w:val="0B9E0B42"/>
    <w:rsid w:val="0CB64478"/>
    <w:rsid w:val="0E974261"/>
    <w:rsid w:val="110B434D"/>
    <w:rsid w:val="123306F5"/>
    <w:rsid w:val="12967971"/>
    <w:rsid w:val="142A6CDB"/>
    <w:rsid w:val="156F3D2F"/>
    <w:rsid w:val="168C4DD8"/>
    <w:rsid w:val="17CB1147"/>
    <w:rsid w:val="18C933CE"/>
    <w:rsid w:val="1AE21939"/>
    <w:rsid w:val="1B6A620B"/>
    <w:rsid w:val="1C42538E"/>
    <w:rsid w:val="1D990868"/>
    <w:rsid w:val="1F09362A"/>
    <w:rsid w:val="21AF11DD"/>
    <w:rsid w:val="236028E7"/>
    <w:rsid w:val="25ED3FA2"/>
    <w:rsid w:val="278527AB"/>
    <w:rsid w:val="297A62D3"/>
    <w:rsid w:val="2B6370DD"/>
    <w:rsid w:val="2C15376E"/>
    <w:rsid w:val="2F106A7E"/>
    <w:rsid w:val="2F224EB8"/>
    <w:rsid w:val="2FB04EF2"/>
    <w:rsid w:val="30B5306E"/>
    <w:rsid w:val="31B8139A"/>
    <w:rsid w:val="3343770E"/>
    <w:rsid w:val="34462724"/>
    <w:rsid w:val="36202600"/>
    <w:rsid w:val="37416F54"/>
    <w:rsid w:val="38252761"/>
    <w:rsid w:val="38D469C6"/>
    <w:rsid w:val="39BE586A"/>
    <w:rsid w:val="3B6D3C59"/>
    <w:rsid w:val="3C936656"/>
    <w:rsid w:val="3D8430C4"/>
    <w:rsid w:val="3F5E5AC4"/>
    <w:rsid w:val="3FD96AAE"/>
    <w:rsid w:val="411E1797"/>
    <w:rsid w:val="414B5003"/>
    <w:rsid w:val="41512105"/>
    <w:rsid w:val="41D54BC2"/>
    <w:rsid w:val="42F44934"/>
    <w:rsid w:val="4330645B"/>
    <w:rsid w:val="44F20D53"/>
    <w:rsid w:val="457868DA"/>
    <w:rsid w:val="477E5EB6"/>
    <w:rsid w:val="484962D4"/>
    <w:rsid w:val="4C1E4478"/>
    <w:rsid w:val="4D417C2A"/>
    <w:rsid w:val="4DA52C68"/>
    <w:rsid w:val="4FE71F45"/>
    <w:rsid w:val="51676396"/>
    <w:rsid w:val="51E0580E"/>
    <w:rsid w:val="51F50C9C"/>
    <w:rsid w:val="52841E37"/>
    <w:rsid w:val="53535081"/>
    <w:rsid w:val="53E62076"/>
    <w:rsid w:val="556545BC"/>
    <w:rsid w:val="560F7C40"/>
    <w:rsid w:val="592A4776"/>
    <w:rsid w:val="5ABB4930"/>
    <w:rsid w:val="5B7F38BD"/>
    <w:rsid w:val="5BAE7F3F"/>
    <w:rsid w:val="5D9B6515"/>
    <w:rsid w:val="5E8231F6"/>
    <w:rsid w:val="5F133DFA"/>
    <w:rsid w:val="5F930D2D"/>
    <w:rsid w:val="609E4F6C"/>
    <w:rsid w:val="62675307"/>
    <w:rsid w:val="628F3A73"/>
    <w:rsid w:val="64BB7683"/>
    <w:rsid w:val="6640365F"/>
    <w:rsid w:val="664129F7"/>
    <w:rsid w:val="672671CA"/>
    <w:rsid w:val="67DC7560"/>
    <w:rsid w:val="6833727E"/>
    <w:rsid w:val="68A21E86"/>
    <w:rsid w:val="69062173"/>
    <w:rsid w:val="6967709B"/>
    <w:rsid w:val="69D6293A"/>
    <w:rsid w:val="6C432A80"/>
    <w:rsid w:val="6C4F66B2"/>
    <w:rsid w:val="6D757CFB"/>
    <w:rsid w:val="6DB73DBE"/>
    <w:rsid w:val="6E447CBA"/>
    <w:rsid w:val="6F334ACA"/>
    <w:rsid w:val="6F3F0173"/>
    <w:rsid w:val="6F581C46"/>
    <w:rsid w:val="6FC05169"/>
    <w:rsid w:val="70541037"/>
    <w:rsid w:val="71F54FBE"/>
    <w:rsid w:val="723954E2"/>
    <w:rsid w:val="72475A4A"/>
    <w:rsid w:val="72E949CE"/>
    <w:rsid w:val="73086005"/>
    <w:rsid w:val="735A60E7"/>
    <w:rsid w:val="738E54AB"/>
    <w:rsid w:val="73D30FAF"/>
    <w:rsid w:val="73FD06F0"/>
    <w:rsid w:val="745B0480"/>
    <w:rsid w:val="7BC07D28"/>
    <w:rsid w:val="7D8D588C"/>
    <w:rsid w:val="7EB95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pPr>
      <w:keepNext/>
      <w:keepLines/>
      <w:spacing w:before="240" w:after="64" w:line="320" w:lineRule="auto"/>
      <w:ind w:left="1296" w:hanging="1296"/>
      <w:outlineLvl w:val="6"/>
    </w:pPr>
    <w:rPr>
      <w:b/>
      <w:bCs/>
      <w:sz w:val="24"/>
    </w:rPr>
  </w:style>
  <w:style w:type="paragraph" w:styleId="8">
    <w:name w:val="heading 8"/>
    <w:basedOn w:val="a"/>
    <w:next w:val="a"/>
    <w:link w:val="8Char"/>
    <w:qFormat/>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pPr>
      <w:jc w:val="left"/>
    </w:pPr>
  </w:style>
  <w:style w:type="paragraph" w:styleId="30">
    <w:name w:val="Body Text 3"/>
    <w:basedOn w:val="a"/>
    <w:link w:val="3Char0"/>
    <w:qFormat/>
    <w:pPr>
      <w:spacing w:afterLines="50" w:after="156" w:line="660" w:lineRule="exact"/>
      <w:jc w:val="center"/>
    </w:pPr>
    <w:rPr>
      <w:rFonts w:ascii="黑体" w:eastAsia="黑体" w:hAnsi="宋体"/>
      <w:sz w:val="48"/>
    </w:rPr>
  </w:style>
  <w:style w:type="paragraph" w:styleId="a4">
    <w:name w:val="Plain Text"/>
    <w:basedOn w:val="a"/>
    <w:link w:val="Char0"/>
    <w:qFormat/>
    <w:rPr>
      <w:rFonts w:ascii="宋体" w:hAnsi="Courier New" w:cs="Courier New"/>
      <w:szCs w:val="21"/>
    </w:rPr>
  </w:style>
  <w:style w:type="paragraph" w:styleId="a5">
    <w:name w:val="Balloon Text"/>
    <w:basedOn w:val="a"/>
    <w:link w:val="Char1"/>
    <w:uiPriority w:val="99"/>
    <w:unhideWhenUsed/>
    <w:qFormat/>
    <w:rPr>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character" w:styleId="a9">
    <w:name w:val="Emphasis"/>
    <w:qFormat/>
    <w:rPr>
      <w:i/>
      <w:iCs/>
    </w:rPr>
  </w:style>
  <w:style w:type="character" w:styleId="aa">
    <w:name w:val="Hyperlink"/>
    <w:qFormat/>
    <w:rPr>
      <w:color w:val="0000FF"/>
      <w:u w:val="single"/>
    </w:rPr>
  </w:style>
  <w:style w:type="table" w:styleId="ab">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HTML1">
    <w:name w:val="HTML 打字机1"/>
    <w:qFormat/>
    <w:rPr>
      <w:rFonts w:ascii="Courier New" w:hAnsi="Courier New" w:cs="Courier New"/>
      <w:sz w:val="20"/>
      <w:szCs w:val="20"/>
    </w:rPr>
  </w:style>
  <w:style w:type="character" w:customStyle="1" w:styleId="Char0">
    <w:name w:val="纯文本 Char"/>
    <w:basedOn w:val="a0"/>
    <w:link w:val="a4"/>
    <w:qFormat/>
    <w:rPr>
      <w:rFonts w:ascii="宋体" w:eastAsia="宋体" w:hAnsi="Courier New" w:cs="Courier New"/>
      <w:szCs w:val="21"/>
    </w:rPr>
  </w:style>
  <w:style w:type="character" w:customStyle="1" w:styleId="3Char0">
    <w:name w:val="正文文本 3 Char"/>
    <w:basedOn w:val="a0"/>
    <w:link w:val="30"/>
    <w:qFormat/>
    <w:rPr>
      <w:rFonts w:ascii="黑体" w:eastAsia="黑体" w:hAnsi="宋体" w:cs="Times New Roman"/>
      <w:sz w:val="48"/>
      <w:szCs w:val="24"/>
    </w:rPr>
  </w:style>
  <w:style w:type="paragraph" w:customStyle="1" w:styleId="Char1CharCharChar">
    <w:name w:val="Char1 Char Char Char"/>
    <w:basedOn w:val="a"/>
    <w:qFormat/>
    <w:pPr>
      <w:numPr>
        <w:numId w:val="1"/>
      </w:numPr>
      <w:tabs>
        <w:tab w:val="left" w:pos="420"/>
      </w:tabs>
    </w:p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Cambria" w:eastAsia="宋体" w:hAnsi="Cambria" w:cs="Times New Roman"/>
      <w:b/>
      <w:bCs/>
      <w:sz w:val="28"/>
      <w:szCs w:val="28"/>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Cambria" w:eastAsia="宋体" w:hAnsi="Cambria"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Cambria" w:eastAsia="宋体" w:hAnsi="Cambria" w:cs="Times New Roman"/>
      <w:sz w:val="24"/>
      <w:szCs w:val="24"/>
    </w:rPr>
  </w:style>
  <w:style w:type="character" w:customStyle="1" w:styleId="9Char">
    <w:name w:val="标题 9 Char"/>
    <w:basedOn w:val="a0"/>
    <w:link w:val="9"/>
    <w:qFormat/>
    <w:rPr>
      <w:rFonts w:ascii="Cambria" w:eastAsia="宋体" w:hAnsi="Cambria" w:cs="Times New Roman"/>
      <w:szCs w:val="21"/>
    </w:rPr>
  </w:style>
  <w:style w:type="paragraph" w:customStyle="1" w:styleId="p0">
    <w:name w:val="p0"/>
    <w:basedOn w:val="a"/>
    <w:qFormat/>
    <w:pPr>
      <w:widowControl/>
    </w:pPr>
    <w:rPr>
      <w:kern w:val="0"/>
      <w:szCs w:val="21"/>
    </w:rPr>
  </w:style>
  <w:style w:type="paragraph" w:customStyle="1" w:styleId="p15">
    <w:name w:val="p15"/>
    <w:basedOn w:val="a"/>
    <w:qFormat/>
    <w:pPr>
      <w:widowControl/>
    </w:pPr>
    <w:rPr>
      <w:kern w:val="0"/>
      <w:szCs w:val="21"/>
    </w:rPr>
  </w:style>
  <w:style w:type="character" w:customStyle="1" w:styleId="Char">
    <w:name w:val="批注文字 Char"/>
    <w:basedOn w:val="a0"/>
    <w:link w:val="a3"/>
    <w:semiHidden/>
    <w:qFormat/>
    <w:rPr>
      <w:rFonts w:ascii="Times New Roman" w:eastAsia="宋体" w:hAnsi="Times New Roman" w:cs="Times New Roman"/>
      <w:szCs w:val="24"/>
    </w:rPr>
  </w:style>
  <w:style w:type="paragraph" w:customStyle="1" w:styleId="ac">
    <w:name w:val="正文内容"/>
    <w:basedOn w:val="a"/>
    <w:qFormat/>
    <w:pPr>
      <w:spacing w:beforeLines="50" w:afterLines="50" w:line="300" w:lineRule="auto"/>
      <w:ind w:firstLineChars="200" w:firstLine="200"/>
    </w:pPr>
    <w:rPr>
      <w:rFonts w:ascii="Calibri" w:hAnsi="宋体"/>
      <w:szCs w:val="21"/>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10">
    <w:name w:val="列出段落11"/>
    <w:basedOn w:val="a"/>
    <w:uiPriority w:val="34"/>
    <w:qFormat/>
    <w:pPr>
      <w:ind w:firstLineChars="200" w:firstLine="420"/>
    </w:pPr>
    <w:rPr>
      <w:szCs w:val="20"/>
    </w:rPr>
  </w:style>
  <w:style w:type="paragraph" w:customStyle="1" w:styleId="ListParagraph1">
    <w:name w:val="List Paragraph1"/>
    <w:basedOn w:val="a"/>
    <w:uiPriority w:val="34"/>
    <w:qFormat/>
    <w:pPr>
      <w:ind w:firstLineChars="200" w:firstLine="4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pPr>
      <w:keepNext/>
      <w:keepLines/>
      <w:spacing w:before="240" w:after="64" w:line="320" w:lineRule="auto"/>
      <w:ind w:left="1296" w:hanging="1296"/>
      <w:outlineLvl w:val="6"/>
    </w:pPr>
    <w:rPr>
      <w:b/>
      <w:bCs/>
      <w:sz w:val="24"/>
    </w:rPr>
  </w:style>
  <w:style w:type="paragraph" w:styleId="8">
    <w:name w:val="heading 8"/>
    <w:basedOn w:val="a"/>
    <w:next w:val="a"/>
    <w:link w:val="8Char"/>
    <w:qFormat/>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pPr>
      <w:jc w:val="left"/>
    </w:pPr>
  </w:style>
  <w:style w:type="paragraph" w:styleId="30">
    <w:name w:val="Body Text 3"/>
    <w:basedOn w:val="a"/>
    <w:link w:val="3Char0"/>
    <w:qFormat/>
    <w:pPr>
      <w:spacing w:afterLines="50" w:after="156" w:line="660" w:lineRule="exact"/>
      <w:jc w:val="center"/>
    </w:pPr>
    <w:rPr>
      <w:rFonts w:ascii="黑体" w:eastAsia="黑体" w:hAnsi="宋体"/>
      <w:sz w:val="48"/>
    </w:rPr>
  </w:style>
  <w:style w:type="paragraph" w:styleId="a4">
    <w:name w:val="Plain Text"/>
    <w:basedOn w:val="a"/>
    <w:link w:val="Char0"/>
    <w:qFormat/>
    <w:rPr>
      <w:rFonts w:ascii="宋体" w:hAnsi="Courier New" w:cs="Courier New"/>
      <w:szCs w:val="21"/>
    </w:rPr>
  </w:style>
  <w:style w:type="paragraph" w:styleId="a5">
    <w:name w:val="Balloon Text"/>
    <w:basedOn w:val="a"/>
    <w:link w:val="Char1"/>
    <w:uiPriority w:val="99"/>
    <w:unhideWhenUsed/>
    <w:qFormat/>
    <w:rPr>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character" w:styleId="a9">
    <w:name w:val="Emphasis"/>
    <w:qFormat/>
    <w:rPr>
      <w:i/>
      <w:iCs/>
    </w:rPr>
  </w:style>
  <w:style w:type="character" w:styleId="aa">
    <w:name w:val="Hyperlink"/>
    <w:qFormat/>
    <w:rPr>
      <w:color w:val="0000FF"/>
      <w:u w:val="single"/>
    </w:rPr>
  </w:style>
  <w:style w:type="table" w:styleId="ab">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HTML1">
    <w:name w:val="HTML 打字机1"/>
    <w:qFormat/>
    <w:rPr>
      <w:rFonts w:ascii="Courier New" w:hAnsi="Courier New" w:cs="Courier New"/>
      <w:sz w:val="20"/>
      <w:szCs w:val="20"/>
    </w:rPr>
  </w:style>
  <w:style w:type="character" w:customStyle="1" w:styleId="Char0">
    <w:name w:val="纯文本 Char"/>
    <w:basedOn w:val="a0"/>
    <w:link w:val="a4"/>
    <w:qFormat/>
    <w:rPr>
      <w:rFonts w:ascii="宋体" w:eastAsia="宋体" w:hAnsi="Courier New" w:cs="Courier New"/>
      <w:szCs w:val="21"/>
    </w:rPr>
  </w:style>
  <w:style w:type="character" w:customStyle="1" w:styleId="3Char0">
    <w:name w:val="正文文本 3 Char"/>
    <w:basedOn w:val="a0"/>
    <w:link w:val="30"/>
    <w:qFormat/>
    <w:rPr>
      <w:rFonts w:ascii="黑体" w:eastAsia="黑体" w:hAnsi="宋体" w:cs="Times New Roman"/>
      <w:sz w:val="48"/>
      <w:szCs w:val="24"/>
    </w:rPr>
  </w:style>
  <w:style w:type="paragraph" w:customStyle="1" w:styleId="Char1CharCharChar">
    <w:name w:val="Char1 Char Char Char"/>
    <w:basedOn w:val="a"/>
    <w:qFormat/>
    <w:pPr>
      <w:numPr>
        <w:numId w:val="1"/>
      </w:numPr>
      <w:tabs>
        <w:tab w:val="left" w:pos="420"/>
      </w:tabs>
    </w:p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Cambria" w:eastAsia="宋体" w:hAnsi="Cambria" w:cs="Times New Roman"/>
      <w:b/>
      <w:bCs/>
      <w:sz w:val="28"/>
      <w:szCs w:val="28"/>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Cambria" w:eastAsia="宋体" w:hAnsi="Cambria"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Cambria" w:eastAsia="宋体" w:hAnsi="Cambria" w:cs="Times New Roman"/>
      <w:sz w:val="24"/>
      <w:szCs w:val="24"/>
    </w:rPr>
  </w:style>
  <w:style w:type="character" w:customStyle="1" w:styleId="9Char">
    <w:name w:val="标题 9 Char"/>
    <w:basedOn w:val="a0"/>
    <w:link w:val="9"/>
    <w:qFormat/>
    <w:rPr>
      <w:rFonts w:ascii="Cambria" w:eastAsia="宋体" w:hAnsi="Cambria" w:cs="Times New Roman"/>
      <w:szCs w:val="21"/>
    </w:rPr>
  </w:style>
  <w:style w:type="paragraph" w:customStyle="1" w:styleId="p0">
    <w:name w:val="p0"/>
    <w:basedOn w:val="a"/>
    <w:qFormat/>
    <w:pPr>
      <w:widowControl/>
    </w:pPr>
    <w:rPr>
      <w:kern w:val="0"/>
      <w:szCs w:val="21"/>
    </w:rPr>
  </w:style>
  <w:style w:type="paragraph" w:customStyle="1" w:styleId="p15">
    <w:name w:val="p15"/>
    <w:basedOn w:val="a"/>
    <w:qFormat/>
    <w:pPr>
      <w:widowControl/>
    </w:pPr>
    <w:rPr>
      <w:kern w:val="0"/>
      <w:szCs w:val="21"/>
    </w:rPr>
  </w:style>
  <w:style w:type="character" w:customStyle="1" w:styleId="Char">
    <w:name w:val="批注文字 Char"/>
    <w:basedOn w:val="a0"/>
    <w:link w:val="a3"/>
    <w:semiHidden/>
    <w:qFormat/>
    <w:rPr>
      <w:rFonts w:ascii="Times New Roman" w:eastAsia="宋体" w:hAnsi="Times New Roman" w:cs="Times New Roman"/>
      <w:szCs w:val="24"/>
    </w:rPr>
  </w:style>
  <w:style w:type="paragraph" w:customStyle="1" w:styleId="ac">
    <w:name w:val="正文内容"/>
    <w:basedOn w:val="a"/>
    <w:qFormat/>
    <w:pPr>
      <w:spacing w:beforeLines="50" w:afterLines="50" w:line="300" w:lineRule="auto"/>
      <w:ind w:firstLineChars="200" w:firstLine="200"/>
    </w:pPr>
    <w:rPr>
      <w:rFonts w:ascii="Calibri" w:hAnsi="宋体"/>
      <w:szCs w:val="21"/>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10">
    <w:name w:val="列出段落11"/>
    <w:basedOn w:val="a"/>
    <w:uiPriority w:val="34"/>
    <w:qFormat/>
    <w:pPr>
      <w:ind w:firstLineChars="200" w:firstLine="420"/>
    </w:pPr>
    <w:rPr>
      <w:szCs w:val="20"/>
    </w:rPr>
  </w:style>
  <w:style w:type="paragraph" w:customStyle="1" w:styleId="ListParagraph1">
    <w:name w:val="List Paragraph1"/>
    <w:basedOn w:val="a"/>
    <w:uiPriority w:val="34"/>
    <w:qFormat/>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1238</Words>
  <Characters>7062</Characters>
  <Application>Microsoft Office Word</Application>
  <DocSecurity>0</DocSecurity>
  <Lines>58</Lines>
  <Paragraphs>16</Paragraphs>
  <ScaleCrop>false</ScaleCrop>
  <Company>Lenovo</Company>
  <LinksUpToDate>false</LinksUpToDate>
  <CharactersWithSpaces>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dc:creator>
  <cp:lastModifiedBy>赖少雄</cp:lastModifiedBy>
  <cp:revision>220</cp:revision>
  <cp:lastPrinted>2014-11-18T01:50:00Z</cp:lastPrinted>
  <dcterms:created xsi:type="dcterms:W3CDTF">2014-03-03T01:06:00Z</dcterms:created>
  <dcterms:modified xsi:type="dcterms:W3CDTF">2017-06-22T10:06:00Z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