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DE" w:rsidRPr="00892191" w:rsidRDefault="00DA38C1" w:rsidP="00892191">
      <w:pPr>
        <w:spacing w:line="360" w:lineRule="auto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中山大学新华学院</w:t>
      </w:r>
      <w:r w:rsidR="006B069E" w:rsidRPr="006B069E">
        <w:rPr>
          <w:rFonts w:ascii="仿宋" w:eastAsia="仿宋" w:hAnsi="仿宋" w:cs="仿宋" w:hint="eastAsia"/>
          <w:b/>
          <w:bCs/>
          <w:sz w:val="32"/>
          <w:szCs w:val="32"/>
        </w:rPr>
        <w:t>东莞校区电脑续保服务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报价清单</w:t>
      </w:r>
    </w:p>
    <w:p w:rsidR="004840DE" w:rsidRDefault="00DA38C1">
      <w:pPr>
        <w:spacing w:line="360" w:lineRule="auto"/>
        <w:jc w:val="righ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201</w:t>
      </w:r>
      <w:r w:rsidR="005431B5"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年</w:t>
      </w:r>
      <w:r w:rsidR="00C957B4">
        <w:rPr>
          <w:rFonts w:ascii="仿宋" w:eastAsia="仿宋" w:hAnsi="仿宋" w:cs="仿宋" w:hint="eastAsia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C957B4">
        <w:rPr>
          <w:rFonts w:ascii="仿宋" w:eastAsia="仿宋" w:hAnsi="仿宋" w:cs="仿宋" w:hint="eastAsia"/>
          <w:sz w:val="24"/>
          <w:szCs w:val="24"/>
        </w:rPr>
        <w:t>29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p w:rsidR="004840DE" w:rsidRDefault="00DA38C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公司全称：</w:t>
      </w:r>
    </w:p>
    <w:p w:rsidR="004840DE" w:rsidRDefault="00DA38C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联系人：</w:t>
      </w:r>
    </w:p>
    <w:p w:rsidR="004840DE" w:rsidRDefault="00DA38C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联系方式：</w:t>
      </w:r>
    </w:p>
    <w:p w:rsidR="004840DE" w:rsidRDefault="004840DE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4840DE" w:rsidRDefault="00DA38C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采购项目清单：</w:t>
      </w:r>
      <w:r w:rsidR="006B069E" w:rsidRPr="006B069E">
        <w:rPr>
          <w:rFonts w:ascii="仿宋" w:eastAsia="仿宋" w:hAnsi="仿宋" w:cs="仿宋" w:hint="eastAsia"/>
          <w:b/>
          <w:sz w:val="24"/>
          <w:szCs w:val="24"/>
        </w:rPr>
        <w:t>电脑续保服务</w:t>
      </w:r>
    </w:p>
    <w:tbl>
      <w:tblPr>
        <w:tblW w:w="10573" w:type="dxa"/>
        <w:jc w:val="center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130"/>
        <w:gridCol w:w="998"/>
        <w:gridCol w:w="1985"/>
        <w:gridCol w:w="2835"/>
        <w:gridCol w:w="514"/>
        <w:gridCol w:w="531"/>
        <w:gridCol w:w="661"/>
        <w:gridCol w:w="707"/>
        <w:gridCol w:w="746"/>
      </w:tblGrid>
      <w:tr w:rsidR="00517891" w:rsidRPr="00436AD8" w:rsidTr="00A24A75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C251FD" w:rsidRPr="00C251FD" w:rsidRDefault="00C251FD" w:rsidP="00436AD8">
            <w:pPr>
              <w:jc w:val="center"/>
              <w:rPr>
                <w:rFonts w:ascii="仿宋" w:eastAsia="仿宋" w:hAnsi="仿宋" w:cs="宋体"/>
                <w:b/>
              </w:rPr>
            </w:pPr>
            <w:r w:rsidRPr="00C251FD">
              <w:rPr>
                <w:rFonts w:ascii="仿宋" w:eastAsia="仿宋" w:hAnsi="仿宋" w:hint="eastAsia"/>
                <w:b/>
              </w:rPr>
              <w:t>名称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51FD" w:rsidRPr="00C251FD" w:rsidRDefault="00C251FD" w:rsidP="00436AD8">
            <w:pPr>
              <w:jc w:val="center"/>
              <w:rPr>
                <w:rFonts w:ascii="仿宋" w:eastAsia="仿宋" w:hAnsi="仿宋" w:cs="宋体"/>
                <w:b/>
              </w:rPr>
            </w:pPr>
            <w:r w:rsidRPr="00C251FD">
              <w:rPr>
                <w:rFonts w:ascii="仿宋" w:eastAsia="仿宋" w:hAnsi="仿宋" w:hint="eastAsia"/>
                <w:b/>
              </w:rPr>
              <w:t>品牌型号</w:t>
            </w:r>
          </w:p>
        </w:tc>
        <w:tc>
          <w:tcPr>
            <w:tcW w:w="998" w:type="dxa"/>
            <w:vAlign w:val="center"/>
          </w:tcPr>
          <w:p w:rsidR="00C251FD" w:rsidRPr="00C251FD" w:rsidRDefault="00C251FD" w:rsidP="00C251FD">
            <w:pPr>
              <w:jc w:val="center"/>
              <w:rPr>
                <w:rFonts w:ascii="仿宋" w:eastAsia="仿宋" w:hAnsi="仿宋"/>
                <w:b/>
              </w:rPr>
            </w:pPr>
            <w:r w:rsidRPr="00C251FD">
              <w:rPr>
                <w:rFonts w:ascii="仿宋" w:eastAsia="仿宋" w:hAnsi="仿宋" w:hint="eastAsia"/>
                <w:b/>
              </w:rPr>
              <w:t>服务期</w:t>
            </w:r>
          </w:p>
        </w:tc>
        <w:tc>
          <w:tcPr>
            <w:tcW w:w="1985" w:type="dxa"/>
            <w:vAlign w:val="center"/>
          </w:tcPr>
          <w:p w:rsidR="00C251FD" w:rsidRPr="00C251FD" w:rsidRDefault="00C251FD" w:rsidP="00436AD8">
            <w:pPr>
              <w:jc w:val="center"/>
              <w:rPr>
                <w:rFonts w:ascii="仿宋" w:eastAsia="仿宋" w:hAnsi="仿宋"/>
                <w:b/>
              </w:rPr>
            </w:pPr>
            <w:r w:rsidRPr="00C251FD">
              <w:rPr>
                <w:rFonts w:ascii="仿宋" w:eastAsia="仿宋" w:hAnsi="仿宋" w:hint="eastAsia"/>
                <w:b/>
              </w:rPr>
              <w:t>服务需求</w:t>
            </w:r>
          </w:p>
        </w:tc>
        <w:tc>
          <w:tcPr>
            <w:tcW w:w="2835" w:type="dxa"/>
            <w:vAlign w:val="center"/>
          </w:tcPr>
          <w:p w:rsidR="00C251FD" w:rsidRPr="00C251FD" w:rsidRDefault="00C251FD" w:rsidP="00436AD8">
            <w:pPr>
              <w:jc w:val="center"/>
              <w:rPr>
                <w:rFonts w:ascii="仿宋" w:eastAsia="仿宋" w:hAnsi="仿宋"/>
                <w:b/>
              </w:rPr>
            </w:pPr>
            <w:r w:rsidRPr="00C251FD">
              <w:rPr>
                <w:rFonts w:ascii="仿宋" w:eastAsia="仿宋" w:hAnsi="仿宋" w:hint="eastAsia"/>
                <w:b/>
              </w:rPr>
              <w:t>维护目标详细参数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C251FD" w:rsidRPr="00C251FD" w:rsidRDefault="00C251FD" w:rsidP="00436AD8">
            <w:pPr>
              <w:jc w:val="center"/>
              <w:rPr>
                <w:rFonts w:ascii="仿宋" w:eastAsia="仿宋" w:hAnsi="仿宋" w:cs="宋体"/>
                <w:b/>
              </w:rPr>
            </w:pPr>
            <w:r w:rsidRPr="00C251FD">
              <w:rPr>
                <w:rFonts w:ascii="仿宋" w:eastAsia="仿宋" w:hAnsi="仿宋" w:hint="eastAsia"/>
                <w:b/>
              </w:rPr>
              <w:t>单位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251FD" w:rsidRPr="00C251FD" w:rsidRDefault="00C251FD" w:rsidP="00436AD8">
            <w:pPr>
              <w:jc w:val="center"/>
              <w:rPr>
                <w:rFonts w:ascii="仿宋" w:eastAsia="仿宋" w:hAnsi="仿宋" w:cs="宋体"/>
                <w:b/>
              </w:rPr>
            </w:pPr>
            <w:r w:rsidRPr="00C251FD">
              <w:rPr>
                <w:rFonts w:ascii="仿宋" w:eastAsia="仿宋" w:hAnsi="仿宋" w:hint="eastAsia"/>
                <w:b/>
              </w:rPr>
              <w:t>数量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251FD" w:rsidRPr="00C251FD" w:rsidRDefault="00C251FD" w:rsidP="00436AD8">
            <w:pPr>
              <w:jc w:val="center"/>
              <w:rPr>
                <w:rFonts w:ascii="仿宋" w:eastAsia="仿宋" w:hAnsi="仿宋" w:cs="宋体"/>
                <w:b/>
              </w:rPr>
            </w:pPr>
            <w:r w:rsidRPr="00C251FD">
              <w:rPr>
                <w:rFonts w:ascii="仿宋" w:eastAsia="仿宋" w:hAnsi="仿宋" w:hint="eastAsia"/>
                <w:b/>
              </w:rPr>
              <w:t>单价(元)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251FD" w:rsidRPr="00C251FD" w:rsidRDefault="00C251FD" w:rsidP="00436AD8">
            <w:pPr>
              <w:jc w:val="center"/>
              <w:rPr>
                <w:rFonts w:ascii="仿宋" w:eastAsia="仿宋" w:hAnsi="仿宋" w:cs="宋体"/>
                <w:b/>
              </w:rPr>
            </w:pPr>
            <w:r w:rsidRPr="00C251FD">
              <w:rPr>
                <w:rFonts w:ascii="仿宋" w:eastAsia="仿宋" w:hAnsi="仿宋" w:hint="eastAsia"/>
                <w:b/>
              </w:rPr>
              <w:t>总价(元)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251FD" w:rsidRPr="00C251FD" w:rsidRDefault="00C251FD" w:rsidP="00436AD8">
            <w:pPr>
              <w:jc w:val="center"/>
              <w:rPr>
                <w:rFonts w:ascii="仿宋" w:eastAsia="仿宋" w:hAnsi="仿宋"/>
                <w:b/>
              </w:rPr>
            </w:pPr>
            <w:r w:rsidRPr="00C251FD">
              <w:rPr>
                <w:rFonts w:ascii="仿宋" w:eastAsia="仿宋" w:hAnsi="仿宋" w:hint="eastAsia"/>
                <w:b/>
              </w:rPr>
              <w:t>备注</w:t>
            </w:r>
          </w:p>
        </w:tc>
      </w:tr>
      <w:tr w:rsidR="00517891" w:rsidRPr="00436AD8" w:rsidTr="00A24A75">
        <w:trPr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C251FD" w:rsidRPr="00C251FD" w:rsidRDefault="00C251FD" w:rsidP="00C251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51FD">
              <w:rPr>
                <w:rFonts w:ascii="宋体" w:hAnsi="宋体" w:cs="宋体" w:hint="eastAsia"/>
                <w:sz w:val="18"/>
                <w:szCs w:val="18"/>
              </w:rPr>
              <w:t>电脑续保服务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251FD" w:rsidRPr="00C251FD" w:rsidRDefault="00C251FD" w:rsidP="00436AD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C251FD">
              <w:rPr>
                <w:rFonts w:ascii="宋体" w:hAnsi="宋体" w:cs="宋体" w:hint="eastAsia"/>
                <w:sz w:val="18"/>
                <w:szCs w:val="18"/>
              </w:rPr>
              <w:t>惠普品牌台式机</w:t>
            </w:r>
          </w:p>
          <w:p w:rsidR="00C251FD" w:rsidRPr="00C251FD" w:rsidRDefault="00C251FD" w:rsidP="00436AD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C251FD">
              <w:rPr>
                <w:rFonts w:ascii="宋体" w:hAnsi="宋体" w:cs="宋体" w:hint="eastAsia"/>
                <w:sz w:val="18"/>
                <w:szCs w:val="18"/>
              </w:rPr>
              <w:t>HP Compaq 6280 ProMT</w:t>
            </w:r>
          </w:p>
        </w:tc>
        <w:tc>
          <w:tcPr>
            <w:tcW w:w="998" w:type="dxa"/>
            <w:vAlign w:val="center"/>
          </w:tcPr>
          <w:p w:rsidR="00C251FD" w:rsidRPr="00C251FD" w:rsidRDefault="00C251FD" w:rsidP="00C251F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C251FD">
              <w:rPr>
                <w:rFonts w:ascii="宋体" w:hAnsi="宋体" w:cs="宋体" w:hint="eastAsia"/>
                <w:sz w:val="18"/>
                <w:szCs w:val="18"/>
              </w:rPr>
              <w:t>自合同签订之日起</w:t>
            </w:r>
            <w:r w:rsidRPr="00A24A75">
              <w:rPr>
                <w:rFonts w:ascii="宋体" w:hAnsi="宋体" w:cs="宋体" w:hint="eastAsia"/>
                <w:b/>
                <w:sz w:val="18"/>
                <w:szCs w:val="18"/>
              </w:rPr>
              <w:t>一年</w:t>
            </w:r>
          </w:p>
        </w:tc>
        <w:tc>
          <w:tcPr>
            <w:tcW w:w="1985" w:type="dxa"/>
            <w:vAlign w:val="center"/>
          </w:tcPr>
          <w:p w:rsidR="00C251FD" w:rsidRPr="00C251FD" w:rsidRDefault="00C251FD" w:rsidP="00C251F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C251FD">
              <w:rPr>
                <w:rFonts w:ascii="宋体" w:hAnsi="宋体" w:cs="宋体" w:hint="eastAsia"/>
                <w:sz w:val="18"/>
                <w:szCs w:val="18"/>
              </w:rPr>
              <w:t>需确保7*12小时处理故障报障业务；</w:t>
            </w:r>
          </w:p>
          <w:p w:rsidR="00C251FD" w:rsidRPr="00C251FD" w:rsidRDefault="00C251FD" w:rsidP="00C251F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C251FD">
              <w:rPr>
                <w:rFonts w:ascii="宋体" w:hAnsi="宋体" w:cs="宋体" w:hint="eastAsia"/>
                <w:sz w:val="18"/>
                <w:szCs w:val="18"/>
              </w:rPr>
              <w:t>确保故障报障电话后，2小时内响应，24小时内上门服务，48小时内解决故障；</w:t>
            </w:r>
          </w:p>
          <w:p w:rsidR="00C251FD" w:rsidRPr="00C251FD" w:rsidRDefault="00C251FD" w:rsidP="00C251F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C251FD">
              <w:rPr>
                <w:rFonts w:ascii="宋体" w:hAnsi="宋体" w:cs="宋体" w:hint="eastAsia"/>
                <w:sz w:val="18"/>
                <w:szCs w:val="18"/>
              </w:rPr>
              <w:t>更换的零配件必须使用全新高兼容性且性能不低于原部件；</w:t>
            </w:r>
          </w:p>
          <w:p w:rsidR="00C251FD" w:rsidRPr="00C251FD" w:rsidRDefault="00C251FD" w:rsidP="00C251F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C251FD">
              <w:rPr>
                <w:rFonts w:ascii="宋体" w:hAnsi="宋体" w:cs="宋体" w:hint="eastAsia"/>
                <w:sz w:val="18"/>
                <w:szCs w:val="18"/>
              </w:rPr>
              <w:t>对整批电脑主机除尘清洁保养工作不少于2次；</w:t>
            </w:r>
          </w:p>
          <w:p w:rsidR="00C251FD" w:rsidRPr="00C251FD" w:rsidRDefault="00C251FD" w:rsidP="00C251F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C251FD">
              <w:rPr>
                <w:rFonts w:ascii="宋体" w:hAnsi="宋体" w:cs="宋体" w:hint="eastAsia"/>
                <w:sz w:val="18"/>
                <w:szCs w:val="18"/>
              </w:rPr>
              <w:t>记录每一次检测、清洁保养、维护情况。</w:t>
            </w:r>
          </w:p>
        </w:tc>
        <w:tc>
          <w:tcPr>
            <w:tcW w:w="2835" w:type="dxa"/>
            <w:vAlign w:val="center"/>
          </w:tcPr>
          <w:p w:rsidR="00C251FD" w:rsidRPr="00C251FD" w:rsidRDefault="00C251FD" w:rsidP="00C251F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A24A75">
              <w:rPr>
                <w:rFonts w:ascii="宋体" w:hAnsi="宋体" w:cs="宋体" w:hint="eastAsia"/>
                <w:sz w:val="18"/>
                <w:szCs w:val="18"/>
                <w:u w:val="single"/>
              </w:rPr>
              <w:t>电脑主机型号</w:t>
            </w:r>
            <w:r w:rsidRPr="00C251FD">
              <w:rPr>
                <w:rFonts w:ascii="宋体" w:hAnsi="宋体" w:cs="宋体" w:hint="eastAsia"/>
                <w:sz w:val="18"/>
                <w:szCs w:val="18"/>
              </w:rPr>
              <w:t>：惠普Compaq 6280 Pro MT PC Mini Tower；</w:t>
            </w:r>
          </w:p>
          <w:p w:rsidR="00C251FD" w:rsidRPr="00C251FD" w:rsidRDefault="00C251FD" w:rsidP="00C251F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A24A75">
              <w:rPr>
                <w:rFonts w:ascii="宋体" w:hAnsi="宋体" w:cs="宋体" w:hint="eastAsia"/>
                <w:sz w:val="18"/>
                <w:szCs w:val="18"/>
                <w:u w:val="single"/>
              </w:rPr>
              <w:t>处理器</w:t>
            </w:r>
            <w:r w:rsidRPr="00C251FD">
              <w:rPr>
                <w:rFonts w:ascii="宋体" w:hAnsi="宋体" w:cs="宋体" w:hint="eastAsia"/>
                <w:sz w:val="18"/>
                <w:szCs w:val="18"/>
              </w:rPr>
              <w:t>：英特尔 第二代酷睿 i5-2400 @ 3.10GHz 四核；</w:t>
            </w:r>
          </w:p>
          <w:p w:rsidR="00C251FD" w:rsidRPr="00C251FD" w:rsidRDefault="00C251FD" w:rsidP="00C251F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A24A75">
              <w:rPr>
                <w:rFonts w:ascii="宋体" w:hAnsi="宋体" w:cs="宋体" w:hint="eastAsia"/>
                <w:sz w:val="18"/>
                <w:szCs w:val="18"/>
                <w:u w:val="single"/>
              </w:rPr>
              <w:t>主板</w:t>
            </w:r>
            <w:r w:rsidRPr="00C251FD">
              <w:rPr>
                <w:rFonts w:ascii="宋体" w:hAnsi="宋体" w:cs="宋体" w:hint="eastAsia"/>
                <w:sz w:val="18"/>
                <w:szCs w:val="18"/>
              </w:rPr>
              <w:t>：惠普 1497 (英特尔 Q65 芯片组)；</w:t>
            </w:r>
          </w:p>
          <w:p w:rsidR="00C251FD" w:rsidRPr="00C251FD" w:rsidRDefault="00C251FD" w:rsidP="00C251F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A24A75">
              <w:rPr>
                <w:rFonts w:ascii="宋体" w:hAnsi="宋体" w:cs="宋体" w:hint="eastAsia"/>
                <w:sz w:val="18"/>
                <w:szCs w:val="18"/>
                <w:u w:val="single"/>
              </w:rPr>
              <w:t>内存</w:t>
            </w:r>
            <w:r w:rsidRPr="00C251FD">
              <w:rPr>
                <w:rFonts w:ascii="宋体" w:hAnsi="宋体" w:cs="宋体" w:hint="eastAsia"/>
                <w:sz w:val="18"/>
                <w:szCs w:val="18"/>
              </w:rPr>
              <w:t>：4 GB ( 尔必达 DDR3 1333MHz )；</w:t>
            </w:r>
          </w:p>
          <w:p w:rsidR="00C251FD" w:rsidRPr="00C251FD" w:rsidRDefault="00C251FD" w:rsidP="00C251F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A24A75">
              <w:rPr>
                <w:rFonts w:ascii="宋体" w:hAnsi="宋体" w:cs="宋体" w:hint="eastAsia"/>
                <w:sz w:val="18"/>
                <w:szCs w:val="18"/>
                <w:u w:val="single"/>
              </w:rPr>
              <w:t>主硬盘</w:t>
            </w:r>
            <w:r w:rsidRPr="00C251FD">
              <w:rPr>
                <w:rFonts w:ascii="宋体" w:hAnsi="宋体" w:cs="宋体" w:hint="eastAsia"/>
                <w:sz w:val="18"/>
                <w:szCs w:val="18"/>
              </w:rPr>
              <w:t>：希捷 ST3500413AS ( 500 GB / 7200 转/分 )；</w:t>
            </w:r>
          </w:p>
          <w:p w:rsidR="00C251FD" w:rsidRPr="00C251FD" w:rsidRDefault="00C251FD" w:rsidP="00C251F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A24A75">
              <w:rPr>
                <w:rFonts w:ascii="宋体" w:hAnsi="宋体" w:cs="宋体" w:hint="eastAsia"/>
                <w:sz w:val="18"/>
                <w:szCs w:val="18"/>
                <w:u w:val="single"/>
              </w:rPr>
              <w:t>显卡</w:t>
            </w:r>
            <w:r w:rsidRPr="00C251FD">
              <w:rPr>
                <w:rFonts w:ascii="宋体" w:hAnsi="宋体" w:cs="宋体" w:hint="eastAsia"/>
                <w:sz w:val="18"/>
                <w:szCs w:val="18"/>
              </w:rPr>
              <w:t>：英特尔 HD Graphics Family ( 1429 MB / 惠普 核显)；</w:t>
            </w:r>
          </w:p>
          <w:p w:rsidR="00C251FD" w:rsidRPr="00C251FD" w:rsidRDefault="00C251FD" w:rsidP="00C251F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A24A75">
              <w:rPr>
                <w:rFonts w:ascii="宋体" w:hAnsi="宋体" w:cs="宋体" w:hint="eastAsia"/>
                <w:sz w:val="18"/>
                <w:szCs w:val="18"/>
                <w:u w:val="single"/>
              </w:rPr>
              <w:t>光驱</w:t>
            </w:r>
            <w:r w:rsidRPr="00C251FD">
              <w:rPr>
                <w:rFonts w:ascii="宋体" w:hAnsi="宋体" w:cs="宋体" w:hint="eastAsia"/>
                <w:sz w:val="18"/>
                <w:szCs w:val="18"/>
              </w:rPr>
              <w:t>：惠普 DVD D DH16D6SH DVD光驱；</w:t>
            </w:r>
          </w:p>
          <w:p w:rsidR="00C251FD" w:rsidRPr="00C251FD" w:rsidRDefault="00C251FD" w:rsidP="00C251F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A24A75">
              <w:rPr>
                <w:rFonts w:ascii="宋体" w:hAnsi="宋体" w:cs="宋体" w:hint="eastAsia"/>
                <w:sz w:val="18"/>
                <w:szCs w:val="18"/>
                <w:u w:val="single"/>
              </w:rPr>
              <w:t>声卡</w:t>
            </w:r>
            <w:r w:rsidRPr="00C251FD">
              <w:rPr>
                <w:rFonts w:ascii="宋体" w:hAnsi="宋体" w:cs="宋体" w:hint="eastAsia"/>
                <w:sz w:val="18"/>
                <w:szCs w:val="18"/>
              </w:rPr>
              <w:t>：瑞昱 ALC662 @ 英特尔 6 Series Chipset 高保真音频；</w:t>
            </w:r>
          </w:p>
          <w:p w:rsidR="00C251FD" w:rsidRPr="00C251FD" w:rsidRDefault="00C251FD" w:rsidP="00C251F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A24A75">
              <w:rPr>
                <w:rFonts w:ascii="宋体" w:hAnsi="宋体" w:cs="宋体" w:hint="eastAsia"/>
                <w:sz w:val="18"/>
                <w:szCs w:val="18"/>
                <w:u w:val="single"/>
              </w:rPr>
              <w:t>网卡</w:t>
            </w:r>
            <w:r w:rsidRPr="00C251FD">
              <w:rPr>
                <w:rFonts w:ascii="宋体" w:hAnsi="宋体" w:cs="宋体" w:hint="eastAsia"/>
                <w:sz w:val="18"/>
                <w:szCs w:val="18"/>
              </w:rPr>
              <w:t>：英特尔 82579LM Gigabit Network Connection / 惠普。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C251FD" w:rsidRPr="00C251FD" w:rsidRDefault="00517891" w:rsidP="00436A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251FD" w:rsidRPr="00436AD8" w:rsidRDefault="00517891" w:rsidP="00436A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778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251FD" w:rsidRPr="00436AD8" w:rsidRDefault="00C251FD" w:rsidP="00436A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251FD" w:rsidRPr="00436AD8" w:rsidRDefault="00C251FD" w:rsidP="00436A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C251FD" w:rsidRPr="00436AD8" w:rsidRDefault="00C251FD" w:rsidP="00436AD8">
            <w:pPr>
              <w:jc w:val="left"/>
              <w:rPr>
                <w:rFonts w:ascii="宋体" w:hAnsi="宋体"/>
              </w:rPr>
            </w:pPr>
          </w:p>
        </w:tc>
      </w:tr>
    </w:tbl>
    <w:p w:rsidR="00C957B4" w:rsidRDefault="00C957B4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4840DE" w:rsidRDefault="00DA38C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</w:t>
      </w:r>
    </w:p>
    <w:p w:rsidR="004840DE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报价含税，可普票，要求密封送达，报价文件材料需加盖公章。</w:t>
      </w:r>
      <w:r w:rsidR="00720352">
        <w:rPr>
          <w:rFonts w:ascii="仿宋" w:eastAsia="仿宋" w:hAnsi="仿宋" w:cs="仿宋" w:hint="eastAsia"/>
          <w:sz w:val="24"/>
          <w:szCs w:val="24"/>
        </w:rPr>
        <w:t>报价清单一式五份。</w:t>
      </w:r>
    </w:p>
    <w:p w:rsidR="004840DE" w:rsidRDefault="00DA38C1" w:rsidP="00071C78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报价应包括</w:t>
      </w:r>
      <w:r w:rsidR="00071C78" w:rsidRPr="00071C78">
        <w:rPr>
          <w:rFonts w:ascii="仿宋" w:eastAsia="仿宋" w:hAnsi="仿宋" w:cs="仿宋" w:hint="eastAsia"/>
          <w:sz w:val="24"/>
          <w:szCs w:val="24"/>
        </w:rPr>
        <w:t>随机零配件、标配工具、包装、运输、装卸、搬运、保险、安装、调试、验收、培训、质保服务、各项税费及合同实施过程中不可预见的所有费用。</w:t>
      </w:r>
    </w:p>
    <w:p w:rsidR="004840DE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color w:val="FF0000"/>
          <w:sz w:val="24"/>
          <w:szCs w:val="24"/>
        </w:rPr>
      </w:pPr>
      <w:r w:rsidRPr="001E5B5E">
        <w:rPr>
          <w:rFonts w:ascii="仿宋" w:eastAsia="仿宋" w:hAnsi="仿宋" w:cs="仿宋" w:hint="eastAsia"/>
          <w:color w:val="FF0000"/>
          <w:sz w:val="24"/>
          <w:szCs w:val="24"/>
        </w:rPr>
        <w:t>密封报价截止时间及方式</w:t>
      </w:r>
    </w:p>
    <w:p w:rsidR="002F5066" w:rsidRDefault="00DA38C1">
      <w:pPr>
        <w:pStyle w:val="1"/>
        <w:spacing w:line="360" w:lineRule="auto"/>
        <w:ind w:left="420" w:firstLineChars="0" w:firstLine="0"/>
        <w:rPr>
          <w:rFonts w:ascii="仿宋" w:eastAsia="仿宋" w:hAnsi="仿宋" w:cs="仿宋"/>
          <w:sz w:val="24"/>
          <w:szCs w:val="24"/>
        </w:rPr>
      </w:pPr>
      <w:r w:rsidRPr="001E5B5E">
        <w:rPr>
          <w:rFonts w:ascii="仿宋" w:eastAsia="仿宋" w:hAnsi="仿宋" w:cs="仿宋" w:hint="eastAsia"/>
          <w:color w:val="FF0000"/>
          <w:sz w:val="24"/>
          <w:szCs w:val="24"/>
        </w:rPr>
        <w:t>截止时间</w:t>
      </w:r>
      <w:r w:rsidRPr="00371A1D">
        <w:rPr>
          <w:rFonts w:ascii="仿宋" w:eastAsia="仿宋" w:hAnsi="仿宋" w:cs="仿宋" w:hint="eastAsia"/>
          <w:color w:val="FF0000"/>
          <w:sz w:val="24"/>
          <w:szCs w:val="24"/>
        </w:rPr>
        <w:t>：</w:t>
      </w:r>
      <w:r w:rsidRPr="00371A1D">
        <w:rPr>
          <w:rFonts w:ascii="仿宋" w:eastAsia="仿宋" w:hAnsi="仿宋" w:cs="仿宋"/>
          <w:color w:val="FF0000"/>
          <w:sz w:val="24"/>
          <w:szCs w:val="24"/>
        </w:rPr>
        <w:t>201</w:t>
      </w:r>
      <w:r w:rsidR="00332853" w:rsidRPr="00371A1D">
        <w:rPr>
          <w:rFonts w:ascii="仿宋" w:eastAsia="仿宋" w:hAnsi="仿宋" w:cs="仿宋" w:hint="eastAsia"/>
          <w:color w:val="FF0000"/>
          <w:sz w:val="24"/>
          <w:szCs w:val="24"/>
        </w:rPr>
        <w:t>5</w:t>
      </w:r>
      <w:r w:rsidRPr="00371A1D">
        <w:rPr>
          <w:rFonts w:ascii="仿宋" w:eastAsia="仿宋" w:hAnsi="仿宋" w:cs="仿宋" w:hint="eastAsia"/>
          <w:color w:val="FF0000"/>
          <w:sz w:val="24"/>
          <w:szCs w:val="24"/>
        </w:rPr>
        <w:t>年</w:t>
      </w:r>
      <w:r w:rsidR="00704176">
        <w:rPr>
          <w:rFonts w:ascii="仿宋" w:eastAsia="仿宋" w:hAnsi="仿宋" w:cs="仿宋" w:hint="eastAsia"/>
          <w:color w:val="FF0000"/>
          <w:sz w:val="24"/>
          <w:szCs w:val="24"/>
        </w:rPr>
        <w:t>7</w:t>
      </w:r>
      <w:r w:rsidRPr="00371A1D">
        <w:rPr>
          <w:rFonts w:ascii="仿宋" w:eastAsia="仿宋" w:hAnsi="仿宋" w:cs="仿宋" w:hint="eastAsia"/>
          <w:color w:val="FF0000"/>
          <w:sz w:val="24"/>
          <w:szCs w:val="24"/>
        </w:rPr>
        <w:t>月</w:t>
      </w:r>
      <w:r w:rsidRPr="00371A1D">
        <w:rPr>
          <w:rFonts w:ascii="仿宋" w:eastAsia="仿宋" w:hAnsi="仿宋" w:cs="仿宋"/>
          <w:color w:val="FF0000"/>
          <w:sz w:val="24"/>
          <w:szCs w:val="24"/>
        </w:rPr>
        <w:t xml:space="preserve"> </w:t>
      </w:r>
      <w:r w:rsidR="00704176">
        <w:rPr>
          <w:rFonts w:ascii="仿宋" w:eastAsia="仿宋" w:hAnsi="仿宋" w:cs="仿宋" w:hint="eastAsia"/>
          <w:color w:val="FF0000"/>
          <w:sz w:val="24"/>
          <w:szCs w:val="24"/>
        </w:rPr>
        <w:t>7</w:t>
      </w:r>
      <w:r w:rsidRPr="00371A1D">
        <w:rPr>
          <w:rFonts w:ascii="仿宋" w:eastAsia="仿宋" w:hAnsi="仿宋" w:cs="仿宋" w:hint="eastAsia"/>
          <w:color w:val="FF0000"/>
          <w:sz w:val="24"/>
          <w:szCs w:val="24"/>
        </w:rPr>
        <w:t>日</w:t>
      </w:r>
      <w:r w:rsidR="00116F1F" w:rsidRPr="00371A1D">
        <w:rPr>
          <w:rFonts w:ascii="仿宋" w:eastAsia="仿宋" w:hAnsi="仿宋" w:cs="仿宋" w:hint="eastAsia"/>
          <w:color w:val="FF0000"/>
          <w:sz w:val="24"/>
          <w:szCs w:val="24"/>
        </w:rPr>
        <w:t>1</w:t>
      </w:r>
      <w:r w:rsidR="00704176">
        <w:rPr>
          <w:rFonts w:ascii="仿宋" w:eastAsia="仿宋" w:hAnsi="仿宋" w:cs="仿宋" w:hint="eastAsia"/>
          <w:color w:val="FF0000"/>
          <w:sz w:val="24"/>
          <w:szCs w:val="24"/>
        </w:rPr>
        <w:t>6</w:t>
      </w:r>
      <w:r w:rsidRPr="00371A1D">
        <w:rPr>
          <w:rFonts w:ascii="仿宋" w:eastAsia="仿宋" w:hAnsi="仿宋" w:cs="仿宋"/>
          <w:color w:val="FF0000"/>
          <w:sz w:val="24"/>
          <w:szCs w:val="24"/>
        </w:rPr>
        <w:t>:00</w:t>
      </w:r>
      <w:r w:rsidRPr="001E5B5E">
        <w:rPr>
          <w:rFonts w:ascii="仿宋" w:eastAsia="仿宋" w:hAnsi="仿宋" w:cs="仿宋" w:hint="eastAsia"/>
          <w:color w:val="FF0000"/>
          <w:sz w:val="24"/>
          <w:szCs w:val="24"/>
        </w:rPr>
        <w:t>时前递交投标文件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4840DE" w:rsidRDefault="00DA38C1">
      <w:pPr>
        <w:pStyle w:val="1"/>
        <w:spacing w:line="360" w:lineRule="auto"/>
        <w:ind w:left="420"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送达方式：直接送达，密封袋需注明公司名称、联系人及联系方式。</w:t>
      </w:r>
    </w:p>
    <w:p w:rsidR="004840DE" w:rsidRDefault="00DA38C1">
      <w:pPr>
        <w:pStyle w:val="1"/>
        <w:spacing w:line="360" w:lineRule="auto"/>
        <w:ind w:left="42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送达地址：</w:t>
      </w:r>
      <w:r w:rsidR="00A719D6" w:rsidRPr="00A719D6">
        <w:rPr>
          <w:rFonts w:ascii="仿宋" w:eastAsia="仿宋" w:hAnsi="仿宋" w:cs="仿宋" w:hint="eastAsia"/>
          <w:sz w:val="24"/>
          <w:szCs w:val="24"/>
        </w:rPr>
        <w:t>东莞市麻涌镇沿江西一路7号中山大学新华学院行政楼A</w:t>
      </w:r>
      <w:r w:rsidR="00A719D6">
        <w:rPr>
          <w:rFonts w:ascii="仿宋" w:eastAsia="仿宋" w:hAnsi="仿宋" w:cs="仿宋" w:hint="eastAsia"/>
          <w:sz w:val="24"/>
          <w:szCs w:val="24"/>
        </w:rPr>
        <w:t>214</w:t>
      </w:r>
      <w:r w:rsidR="00D24674">
        <w:rPr>
          <w:rFonts w:ascii="仿宋" w:eastAsia="仿宋" w:hAnsi="仿宋" w:cs="仿宋" w:hint="eastAsia"/>
          <w:sz w:val="24"/>
          <w:szCs w:val="24"/>
        </w:rPr>
        <w:t>。</w:t>
      </w:r>
    </w:p>
    <w:p w:rsidR="004840DE" w:rsidRDefault="00DA38C1">
      <w:pPr>
        <w:pStyle w:val="1"/>
        <w:spacing w:line="360" w:lineRule="auto"/>
        <w:ind w:left="420"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联系人：</w:t>
      </w:r>
      <w:r w:rsidR="00A719D6">
        <w:rPr>
          <w:rFonts w:ascii="仿宋" w:eastAsia="仿宋" w:hAnsi="仿宋" w:cs="仿宋" w:hint="eastAsia"/>
          <w:sz w:val="24"/>
          <w:szCs w:val="24"/>
        </w:rPr>
        <w:t>赖</w:t>
      </w:r>
      <w:r w:rsidR="00075A4A" w:rsidRPr="00075A4A">
        <w:rPr>
          <w:rFonts w:ascii="仿宋" w:eastAsia="仿宋" w:hAnsi="仿宋" w:cs="仿宋" w:hint="eastAsia"/>
          <w:sz w:val="24"/>
          <w:szCs w:val="24"/>
        </w:rPr>
        <w:t>老师</w:t>
      </w:r>
      <w:r>
        <w:rPr>
          <w:rFonts w:ascii="仿宋" w:eastAsia="仿宋" w:hAnsi="仿宋" w:cs="仿宋" w:hint="eastAsia"/>
          <w:sz w:val="24"/>
          <w:szCs w:val="24"/>
        </w:rPr>
        <w:t>，</w:t>
      </w:r>
      <w:r w:rsidR="00DC0E29">
        <w:rPr>
          <w:rFonts w:ascii="仿宋" w:eastAsia="仿宋" w:hAnsi="仿宋" w:cs="仿宋" w:hint="eastAsia"/>
          <w:sz w:val="24"/>
          <w:szCs w:val="24"/>
        </w:rPr>
        <w:t>0769-82676032</w:t>
      </w:r>
      <w:r w:rsidR="00116F1F">
        <w:rPr>
          <w:rFonts w:ascii="仿宋" w:eastAsia="仿宋" w:hAnsi="仿宋" w:cs="仿宋" w:hint="eastAsia"/>
          <w:sz w:val="24"/>
          <w:szCs w:val="24"/>
        </w:rPr>
        <w:t>,</w:t>
      </w:r>
      <w:r w:rsidR="00DC0E29">
        <w:rPr>
          <w:rFonts w:ascii="仿宋" w:eastAsia="仿宋" w:hAnsi="仿宋" w:cs="仿宋" w:hint="eastAsia"/>
          <w:sz w:val="24"/>
          <w:szCs w:val="24"/>
        </w:rPr>
        <w:t>13560105606</w:t>
      </w:r>
      <w:r w:rsidR="00D24674">
        <w:rPr>
          <w:rFonts w:ascii="仿宋" w:eastAsia="仿宋" w:hAnsi="仿宋" w:cs="仿宋" w:hint="eastAsia"/>
          <w:sz w:val="24"/>
          <w:szCs w:val="24"/>
        </w:rPr>
        <w:t>。</w:t>
      </w:r>
    </w:p>
    <w:p w:rsidR="004840DE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免费送货上门，</w:t>
      </w:r>
      <w:r w:rsidR="00B2172F">
        <w:rPr>
          <w:rFonts w:ascii="仿宋" w:eastAsia="仿宋" w:hAnsi="仿宋" w:cs="仿宋" w:hint="eastAsia"/>
          <w:sz w:val="24"/>
          <w:szCs w:val="24"/>
        </w:rPr>
        <w:t>上门服务</w:t>
      </w:r>
      <w:r>
        <w:rPr>
          <w:rFonts w:ascii="仿宋" w:eastAsia="仿宋" w:hAnsi="仿宋" w:cs="仿宋" w:hint="eastAsia"/>
          <w:sz w:val="24"/>
          <w:szCs w:val="24"/>
        </w:rPr>
        <w:t>，验收合格后付款。</w:t>
      </w:r>
    </w:p>
    <w:p w:rsidR="004840DE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付款方式：转账或支票，付款前提供正规发票。</w:t>
      </w:r>
    </w:p>
    <w:p w:rsidR="004840DE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报价文件应注明供货期、</w:t>
      </w:r>
      <w:r w:rsidR="00F71254">
        <w:rPr>
          <w:rFonts w:ascii="仿宋" w:eastAsia="仿宋" w:hAnsi="仿宋" w:cs="仿宋" w:hint="eastAsia"/>
          <w:sz w:val="24"/>
          <w:szCs w:val="24"/>
        </w:rPr>
        <w:t>质保</w:t>
      </w:r>
      <w:r>
        <w:rPr>
          <w:rFonts w:ascii="仿宋" w:eastAsia="仿宋" w:hAnsi="仿宋" w:cs="仿宋" w:hint="eastAsia"/>
          <w:sz w:val="24"/>
          <w:szCs w:val="24"/>
        </w:rPr>
        <w:t>期及售后服务承诺。</w:t>
      </w:r>
    </w:p>
    <w:p w:rsidR="004840DE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需提供授权委托书及身份证复印件。</w:t>
      </w:r>
    </w:p>
    <w:p w:rsidR="004840DE" w:rsidRPr="005105D2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应提交营业执照、税务登记证、组织机构代码证三证副本复印件。</w:t>
      </w:r>
    </w:p>
    <w:p w:rsidR="003B577F" w:rsidRPr="00003D11" w:rsidRDefault="003B577F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公司介绍（资质、业绩，同类产品案例合同等）</w:t>
      </w:r>
      <w:r w:rsidR="0061313A">
        <w:rPr>
          <w:rFonts w:ascii="仿宋" w:eastAsia="仿宋" w:hAnsi="仿宋" w:cs="仿宋" w:hint="eastAsia"/>
          <w:sz w:val="24"/>
          <w:szCs w:val="24"/>
        </w:rPr>
        <w:t>、产品介绍。</w:t>
      </w:r>
    </w:p>
    <w:p w:rsidR="00003D11" w:rsidRPr="000E63F5" w:rsidRDefault="00003D11" w:rsidP="00003D1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003D11">
        <w:rPr>
          <w:rFonts w:ascii="仿宋" w:eastAsia="仿宋" w:hAnsi="仿宋" w:cs="Times New Roman" w:hint="eastAsia"/>
          <w:sz w:val="24"/>
          <w:szCs w:val="24"/>
        </w:rPr>
        <w:t>如有技术疑问或需要看现场，可联系：</w:t>
      </w:r>
      <w:r>
        <w:rPr>
          <w:rFonts w:ascii="仿宋" w:eastAsia="仿宋" w:hAnsi="仿宋" w:cs="Times New Roman" w:hint="eastAsia"/>
          <w:sz w:val="24"/>
          <w:szCs w:val="24"/>
        </w:rPr>
        <w:t>陈润</w:t>
      </w:r>
      <w:r w:rsidRPr="00003D11">
        <w:rPr>
          <w:rFonts w:ascii="仿宋" w:eastAsia="仿宋" w:hAnsi="仿宋" w:cs="Times New Roman" w:hint="eastAsia"/>
          <w:sz w:val="24"/>
          <w:szCs w:val="24"/>
        </w:rPr>
        <w:t>，</w:t>
      </w:r>
      <w:r w:rsidR="003212DA">
        <w:rPr>
          <w:rFonts w:ascii="仿宋" w:eastAsia="仿宋" w:hAnsi="仿宋" w:cs="Times New Roman" w:hint="eastAsia"/>
          <w:sz w:val="24"/>
          <w:szCs w:val="24"/>
        </w:rPr>
        <w:t>0769-82676801</w:t>
      </w:r>
      <w:r w:rsidRPr="00003D11">
        <w:rPr>
          <w:rFonts w:ascii="仿宋" w:eastAsia="仿宋" w:hAnsi="仿宋" w:cs="Times New Roman" w:hint="eastAsia"/>
          <w:sz w:val="24"/>
          <w:szCs w:val="24"/>
        </w:rPr>
        <w:t>、</w:t>
      </w:r>
      <w:r w:rsidR="003212DA">
        <w:rPr>
          <w:rFonts w:ascii="仿宋" w:eastAsia="仿宋" w:hAnsi="仿宋" w:cs="Times New Roman" w:hint="eastAsia"/>
          <w:sz w:val="24"/>
          <w:szCs w:val="24"/>
        </w:rPr>
        <w:t>18002798337</w:t>
      </w:r>
      <w:r w:rsidRPr="00003D11">
        <w:rPr>
          <w:rFonts w:ascii="仿宋" w:eastAsia="仿宋" w:hAnsi="仿宋" w:cs="Times New Roman" w:hint="eastAsia"/>
          <w:sz w:val="24"/>
          <w:szCs w:val="24"/>
        </w:rPr>
        <w:t>。</w:t>
      </w:r>
    </w:p>
    <w:p w:rsidR="00A431AE" w:rsidRDefault="00A431AE" w:rsidP="00337AA9">
      <w:pPr>
        <w:spacing w:line="276" w:lineRule="auto"/>
        <w:rPr>
          <w:rFonts w:cs="宋体"/>
        </w:rPr>
      </w:pPr>
    </w:p>
    <w:p w:rsidR="00A431AE" w:rsidRPr="00480911" w:rsidRDefault="00A431AE" w:rsidP="00480911">
      <w:pPr>
        <w:spacing w:line="276" w:lineRule="auto"/>
        <w:rPr>
          <w:rFonts w:ascii="仿宋" w:eastAsia="仿宋" w:hAnsi="仿宋" w:cs="宋体"/>
          <w:b/>
          <w:sz w:val="24"/>
          <w:szCs w:val="24"/>
        </w:rPr>
      </w:pPr>
      <w:bookmarkStart w:id="0" w:name="_GoBack"/>
      <w:bookmarkEnd w:id="0"/>
    </w:p>
    <w:sectPr w:rsidR="00A431AE" w:rsidRPr="00480911" w:rsidSect="00A27F0E">
      <w:headerReference w:type="default" r:id="rId8"/>
      <w:footerReference w:type="default" r:id="rId9"/>
      <w:pgSz w:w="11906" w:h="16838"/>
      <w:pgMar w:top="1245" w:right="1416" w:bottom="1276" w:left="1418" w:header="709" w:footer="74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6B" w:rsidRDefault="003E04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046B" w:rsidRDefault="003E04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1D" w:rsidRDefault="00857C1D" w:rsidP="00533897">
    <w:pPr>
      <w:pStyle w:val="a6"/>
      <w:jc w:val="center"/>
      <w:rPr>
        <w:rFonts w:cs="Times New Roman"/>
      </w:rPr>
    </w:pPr>
    <w:r>
      <w:fldChar w:fldCharType="begin"/>
    </w:r>
    <w:r>
      <w:instrText>PAGE</w:instrText>
    </w:r>
    <w:r>
      <w:fldChar w:fldCharType="separate"/>
    </w:r>
    <w:r w:rsidR="00480911">
      <w:rPr>
        <w:noProof/>
      </w:rPr>
      <w:t>2</w:t>
    </w:r>
    <w:r>
      <w:rPr>
        <w:noProof/>
      </w:rPr>
      <w:fldChar w:fldCharType="end"/>
    </w:r>
    <w:r>
      <w:rPr>
        <w:lang w:val="zh-CN"/>
      </w:rPr>
      <w:t xml:space="preserve"> / </w:t>
    </w:r>
    <w:r>
      <w:fldChar w:fldCharType="begin"/>
    </w:r>
    <w:r>
      <w:instrText>NUMPAGES</w:instrText>
    </w:r>
    <w:r>
      <w:fldChar w:fldCharType="separate"/>
    </w:r>
    <w:r w:rsidR="0048091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6B" w:rsidRDefault="003E04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046B" w:rsidRDefault="003E04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1D" w:rsidRDefault="00857C1D">
    <w:pPr>
      <w:pStyle w:val="a7"/>
      <w:jc w:val="both"/>
      <w:rPr>
        <w:rFonts w:cs="Times New Roman"/>
      </w:rPr>
    </w:pPr>
    <w:r>
      <w:rPr>
        <w:rFonts w:cs="宋体" w:hint="eastAsia"/>
      </w:rPr>
      <w:t>中山大学新华学院</w:t>
    </w:r>
    <w:r>
      <w:t>201</w:t>
    </w:r>
    <w:r>
      <w:rPr>
        <w:rFonts w:hint="eastAsia"/>
      </w:rPr>
      <w:t>5</w:t>
    </w:r>
    <w:r>
      <w:rPr>
        <w:rFonts w:cs="宋体" w:hint="eastAsia"/>
      </w:rPr>
      <w:t>年</w:t>
    </w:r>
    <w:r w:rsidR="006B069E">
      <w:rPr>
        <w:rFonts w:cs="宋体" w:hint="eastAsia"/>
      </w:rPr>
      <w:t>东莞校区电脑续保服务</w:t>
    </w:r>
    <w:r>
      <w:rPr>
        <w:rFonts w:cs="宋体" w:hint="eastAsia"/>
      </w:rPr>
      <w:t xml:space="preserve">                      </w:t>
    </w:r>
    <w:r w:rsidR="002C7749">
      <w:rPr>
        <w:rFonts w:cs="宋体" w:hint="eastAsia"/>
      </w:rPr>
      <w:t xml:space="preserve">         </w:t>
    </w:r>
    <w:r>
      <w:rPr>
        <w:rFonts w:cs="宋体" w:hint="eastAsia"/>
      </w:rPr>
      <w:t xml:space="preserve"> </w:t>
    </w:r>
    <w:r>
      <w:rPr>
        <w:rFonts w:cs="宋体" w:hint="eastAsia"/>
      </w:rPr>
      <w:t>项目编号：</w:t>
    </w:r>
    <w:r w:rsidRPr="00967F0A">
      <w:rPr>
        <w:rFonts w:cs="宋体"/>
      </w:rPr>
      <w:t>ZDXHB</w:t>
    </w:r>
    <w:r w:rsidR="002C7749">
      <w:rPr>
        <w:rFonts w:cs="宋体" w:hint="eastAsia"/>
      </w:rPr>
      <w:t>a</w:t>
    </w:r>
    <w:r w:rsidRPr="00967F0A">
      <w:rPr>
        <w:rFonts w:cs="宋体"/>
      </w:rPr>
      <w:t>201</w:t>
    </w:r>
    <w:r>
      <w:rPr>
        <w:rFonts w:cs="宋体" w:hint="eastAsia"/>
      </w:rPr>
      <w:t>5</w:t>
    </w:r>
    <w:r w:rsidRPr="00967F0A">
      <w:rPr>
        <w:rFonts w:cs="宋体"/>
      </w:rPr>
      <w:t>0</w:t>
    </w:r>
    <w:r>
      <w:rPr>
        <w:rFonts w:cs="宋体" w:hint="eastAsia"/>
      </w:rPr>
      <w:t>1</w:t>
    </w:r>
    <w:r w:rsidRPr="00967F0A">
      <w:rPr>
        <w:rFonts w:cs="宋体"/>
      </w:rPr>
      <w:t>00</w:t>
    </w:r>
    <w:r w:rsidR="006B069E">
      <w:rPr>
        <w:rFonts w:cs="宋体" w:hint="eastAs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2A085F1"/>
    <w:multiLevelType w:val="singleLevel"/>
    <w:tmpl w:val="52A085F1"/>
    <w:lvl w:ilvl="0">
      <w:start w:val="5"/>
      <w:numFmt w:val="decimal"/>
      <w:suff w:val="nothing"/>
      <w:lvlText w:val="%1."/>
      <w:lvlJc w:val="left"/>
    </w:lvl>
  </w:abstractNum>
  <w:abstractNum w:abstractNumId="3">
    <w:nsid w:val="7AB6661E"/>
    <w:multiLevelType w:val="multilevel"/>
    <w:tmpl w:val="7AB6661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63"/>
    <w:rsid w:val="00003D11"/>
    <w:rsid w:val="00012DED"/>
    <w:rsid w:val="00016ECD"/>
    <w:rsid w:val="000232C3"/>
    <w:rsid w:val="00071C78"/>
    <w:rsid w:val="00075A4A"/>
    <w:rsid w:val="00083D78"/>
    <w:rsid w:val="00086192"/>
    <w:rsid w:val="000B316A"/>
    <w:rsid w:val="000D3456"/>
    <w:rsid w:val="000D7E04"/>
    <w:rsid w:val="000E497A"/>
    <w:rsid w:val="000E63F5"/>
    <w:rsid w:val="000F6893"/>
    <w:rsid w:val="00116F1F"/>
    <w:rsid w:val="001172A3"/>
    <w:rsid w:val="001210B5"/>
    <w:rsid w:val="00131BC6"/>
    <w:rsid w:val="001373F9"/>
    <w:rsid w:val="00152955"/>
    <w:rsid w:val="00180970"/>
    <w:rsid w:val="0018753E"/>
    <w:rsid w:val="00193AE2"/>
    <w:rsid w:val="001B02E6"/>
    <w:rsid w:val="001D1C8E"/>
    <w:rsid w:val="001E5B5E"/>
    <w:rsid w:val="001F2EF6"/>
    <w:rsid w:val="002021A7"/>
    <w:rsid w:val="002026F8"/>
    <w:rsid w:val="00262517"/>
    <w:rsid w:val="002819A7"/>
    <w:rsid w:val="00295764"/>
    <w:rsid w:val="002C2EC7"/>
    <w:rsid w:val="002C7749"/>
    <w:rsid w:val="002F288D"/>
    <w:rsid w:val="002F37CD"/>
    <w:rsid w:val="002F5066"/>
    <w:rsid w:val="00301CC1"/>
    <w:rsid w:val="00303E9B"/>
    <w:rsid w:val="003050E7"/>
    <w:rsid w:val="003212DA"/>
    <w:rsid w:val="0033196F"/>
    <w:rsid w:val="00332853"/>
    <w:rsid w:val="00337AA9"/>
    <w:rsid w:val="00350BE0"/>
    <w:rsid w:val="00371A1D"/>
    <w:rsid w:val="00394E11"/>
    <w:rsid w:val="003A4545"/>
    <w:rsid w:val="003B577F"/>
    <w:rsid w:val="003C2D6F"/>
    <w:rsid w:val="003E046B"/>
    <w:rsid w:val="003F200F"/>
    <w:rsid w:val="00422FEA"/>
    <w:rsid w:val="00436AD8"/>
    <w:rsid w:val="00456453"/>
    <w:rsid w:val="00480911"/>
    <w:rsid w:val="004840DE"/>
    <w:rsid w:val="00486D6C"/>
    <w:rsid w:val="00491713"/>
    <w:rsid w:val="00494419"/>
    <w:rsid w:val="004A4C2A"/>
    <w:rsid w:val="004C08DC"/>
    <w:rsid w:val="004D3152"/>
    <w:rsid w:val="004E794B"/>
    <w:rsid w:val="004F1CA5"/>
    <w:rsid w:val="005105D2"/>
    <w:rsid w:val="00514863"/>
    <w:rsid w:val="00517891"/>
    <w:rsid w:val="005229B6"/>
    <w:rsid w:val="005252CF"/>
    <w:rsid w:val="00533897"/>
    <w:rsid w:val="005431B5"/>
    <w:rsid w:val="00566752"/>
    <w:rsid w:val="00567995"/>
    <w:rsid w:val="00593283"/>
    <w:rsid w:val="005D013D"/>
    <w:rsid w:val="0061313A"/>
    <w:rsid w:val="00663951"/>
    <w:rsid w:val="00680347"/>
    <w:rsid w:val="00691AD5"/>
    <w:rsid w:val="006B069E"/>
    <w:rsid w:val="006C2A15"/>
    <w:rsid w:val="006E0B8D"/>
    <w:rsid w:val="006E4B16"/>
    <w:rsid w:val="00704176"/>
    <w:rsid w:val="00720352"/>
    <w:rsid w:val="007210FB"/>
    <w:rsid w:val="00723A30"/>
    <w:rsid w:val="00740968"/>
    <w:rsid w:val="00753E40"/>
    <w:rsid w:val="007709A0"/>
    <w:rsid w:val="00770B32"/>
    <w:rsid w:val="00787BEF"/>
    <w:rsid w:val="007B3304"/>
    <w:rsid w:val="007C2063"/>
    <w:rsid w:val="007C4972"/>
    <w:rsid w:val="007F5F58"/>
    <w:rsid w:val="00804B3B"/>
    <w:rsid w:val="00810833"/>
    <w:rsid w:val="00821070"/>
    <w:rsid w:val="00832744"/>
    <w:rsid w:val="00843A74"/>
    <w:rsid w:val="008475C5"/>
    <w:rsid w:val="008536C7"/>
    <w:rsid w:val="00856C9F"/>
    <w:rsid w:val="00857C1D"/>
    <w:rsid w:val="00892191"/>
    <w:rsid w:val="008942ED"/>
    <w:rsid w:val="008E771B"/>
    <w:rsid w:val="00967F0A"/>
    <w:rsid w:val="00992B41"/>
    <w:rsid w:val="00995856"/>
    <w:rsid w:val="009C2D45"/>
    <w:rsid w:val="009C6D7C"/>
    <w:rsid w:val="00A03D1A"/>
    <w:rsid w:val="00A247E6"/>
    <w:rsid w:val="00A24A75"/>
    <w:rsid w:val="00A254AB"/>
    <w:rsid w:val="00A27F0E"/>
    <w:rsid w:val="00A431AE"/>
    <w:rsid w:val="00A719D6"/>
    <w:rsid w:val="00A90F54"/>
    <w:rsid w:val="00AD7877"/>
    <w:rsid w:val="00B111DF"/>
    <w:rsid w:val="00B2172F"/>
    <w:rsid w:val="00B246A8"/>
    <w:rsid w:val="00B2524A"/>
    <w:rsid w:val="00B51F05"/>
    <w:rsid w:val="00B8287A"/>
    <w:rsid w:val="00B85D0A"/>
    <w:rsid w:val="00BA7C67"/>
    <w:rsid w:val="00BF3286"/>
    <w:rsid w:val="00C04493"/>
    <w:rsid w:val="00C049EC"/>
    <w:rsid w:val="00C251FD"/>
    <w:rsid w:val="00C50142"/>
    <w:rsid w:val="00C957B4"/>
    <w:rsid w:val="00CC4B55"/>
    <w:rsid w:val="00CC663F"/>
    <w:rsid w:val="00D01DB5"/>
    <w:rsid w:val="00D24674"/>
    <w:rsid w:val="00D35C82"/>
    <w:rsid w:val="00D84EF9"/>
    <w:rsid w:val="00D904DC"/>
    <w:rsid w:val="00DA38C1"/>
    <w:rsid w:val="00DB38C8"/>
    <w:rsid w:val="00DC0E29"/>
    <w:rsid w:val="00DC72CE"/>
    <w:rsid w:val="00DF045A"/>
    <w:rsid w:val="00E32786"/>
    <w:rsid w:val="00E359A0"/>
    <w:rsid w:val="00E43021"/>
    <w:rsid w:val="00E802AB"/>
    <w:rsid w:val="00E91297"/>
    <w:rsid w:val="00F228F0"/>
    <w:rsid w:val="00F36610"/>
    <w:rsid w:val="00F42232"/>
    <w:rsid w:val="00F50AB5"/>
    <w:rsid w:val="00F6016C"/>
    <w:rsid w:val="00F67679"/>
    <w:rsid w:val="00F71254"/>
    <w:rsid w:val="00FC039C"/>
    <w:rsid w:val="00FD0715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header" w:locked="1" w:uiPriority="99"/>
    <w:lsdException w:name="footer" w:locked="1" w:uiPriority="99"/>
    <w:lsdException w:name="caption" w:locked="1" w:uiPriority="35" w:qFormat="1"/>
    <w:lsdException w:name="annotation reference" w:locked="1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 w:uiPriority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locked="1" w:uiPriority="99"/>
    <w:lsdException w:name="HTML Bottom of Form" w:locked="1" w:uiPriority="99"/>
    <w:lsdException w:name="Normal Table" w:locked="1" w:uiPriority="99"/>
    <w:lsdException w:name="annotation subject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6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7C2063"/>
    <w:pPr>
      <w:jc w:val="left"/>
    </w:pPr>
  </w:style>
  <w:style w:type="character" w:customStyle="1" w:styleId="Char">
    <w:name w:val="批注文字 Char"/>
    <w:link w:val="a3"/>
    <w:uiPriority w:val="99"/>
    <w:semiHidden/>
    <w:locked/>
    <w:rsid w:val="007C2063"/>
    <w:rPr>
      <w:sz w:val="21"/>
      <w:szCs w:val="21"/>
    </w:rPr>
  </w:style>
  <w:style w:type="paragraph" w:styleId="a4">
    <w:name w:val="annotation subject"/>
    <w:basedOn w:val="a3"/>
    <w:next w:val="a3"/>
    <w:link w:val="Char0"/>
    <w:uiPriority w:val="99"/>
    <w:semiHidden/>
    <w:rsid w:val="007C2063"/>
    <w:rPr>
      <w:b/>
      <w:bCs/>
    </w:rPr>
  </w:style>
  <w:style w:type="character" w:customStyle="1" w:styleId="Char0">
    <w:name w:val="批注主题 Char"/>
    <w:link w:val="a4"/>
    <w:uiPriority w:val="99"/>
    <w:semiHidden/>
    <w:locked/>
    <w:rsid w:val="007C2063"/>
    <w:rPr>
      <w:b/>
      <w:bCs/>
      <w:sz w:val="21"/>
      <w:szCs w:val="21"/>
    </w:rPr>
  </w:style>
  <w:style w:type="paragraph" w:styleId="a5">
    <w:name w:val="Balloon Text"/>
    <w:basedOn w:val="a"/>
    <w:link w:val="Char1"/>
    <w:uiPriority w:val="99"/>
    <w:semiHidden/>
    <w:rsid w:val="007C206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7C2063"/>
    <w:rPr>
      <w:sz w:val="16"/>
      <w:szCs w:val="16"/>
    </w:rPr>
  </w:style>
  <w:style w:type="paragraph" w:styleId="a6">
    <w:name w:val="footer"/>
    <w:basedOn w:val="a"/>
    <w:link w:val="Char2"/>
    <w:uiPriority w:val="99"/>
    <w:rsid w:val="007C2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7C2063"/>
    <w:rPr>
      <w:sz w:val="18"/>
      <w:szCs w:val="18"/>
    </w:rPr>
  </w:style>
  <w:style w:type="paragraph" w:styleId="a7">
    <w:name w:val="header"/>
    <w:basedOn w:val="a"/>
    <w:link w:val="Char3"/>
    <w:uiPriority w:val="99"/>
    <w:rsid w:val="007C2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locked/>
    <w:rsid w:val="007C2063"/>
    <w:rPr>
      <w:sz w:val="18"/>
      <w:szCs w:val="18"/>
    </w:rPr>
  </w:style>
  <w:style w:type="character" w:styleId="a8">
    <w:name w:val="annotation reference"/>
    <w:uiPriority w:val="99"/>
    <w:semiHidden/>
    <w:rsid w:val="007C2063"/>
    <w:rPr>
      <w:sz w:val="21"/>
      <w:szCs w:val="21"/>
    </w:rPr>
  </w:style>
  <w:style w:type="paragraph" w:customStyle="1" w:styleId="1">
    <w:name w:val="列出段落1"/>
    <w:basedOn w:val="a"/>
    <w:uiPriority w:val="99"/>
    <w:rsid w:val="007C2063"/>
    <w:pPr>
      <w:ind w:firstLineChars="200" w:firstLine="420"/>
    </w:pPr>
  </w:style>
  <w:style w:type="paragraph" w:customStyle="1" w:styleId="p0">
    <w:name w:val="p0"/>
    <w:basedOn w:val="a"/>
    <w:uiPriority w:val="99"/>
    <w:rsid w:val="007C2063"/>
    <w:pPr>
      <w:widowControl/>
    </w:pPr>
    <w:rPr>
      <w:rFonts w:ascii="Times New Roman" w:hAnsi="Times New Roman" w:cs="Times New Roman"/>
    </w:rPr>
  </w:style>
  <w:style w:type="table" w:styleId="a9">
    <w:name w:val="Table Grid"/>
    <w:basedOn w:val="a1"/>
    <w:uiPriority w:val="59"/>
    <w:locked/>
    <w:rsid w:val="00456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161</Words>
  <Characters>923</Characters>
  <Application>Microsoft Office Word</Application>
  <DocSecurity>0</DocSecurity>
  <Lines>7</Lines>
  <Paragraphs>2</Paragraphs>
  <ScaleCrop>false</ScaleCrop>
  <Company>xh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中山大学新华学院高效液相色谱仪报价清单</dc:title>
  <dc:subject/>
  <dc:creator>sz</dc:creator>
  <cp:keywords/>
  <dc:description/>
  <cp:lastModifiedBy>LC</cp:lastModifiedBy>
  <cp:revision>108</cp:revision>
  <cp:lastPrinted>2014-01-13T08:42:00Z</cp:lastPrinted>
  <dcterms:created xsi:type="dcterms:W3CDTF">2014-01-13T07:45:00Z</dcterms:created>
  <dcterms:modified xsi:type="dcterms:W3CDTF">2015-06-30T09:27:00Z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